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C89D" w14:textId="755BB835" w:rsidR="00992897" w:rsidRPr="00992897" w:rsidRDefault="00CB4531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b/>
          <w:bCs/>
          <w:color w:val="404040"/>
        </w:rPr>
      </w:pPr>
      <w:r>
        <w:rPr>
          <w:rStyle w:val="Forte"/>
          <w:rFonts w:ascii="Segoe UI" w:hAnsi="Segoe UI" w:cs="Segoe UI"/>
          <w:color w:val="404040"/>
        </w:rPr>
        <w:t xml:space="preserve">LEI Nº </w:t>
      </w:r>
      <w:r w:rsidR="0052785A">
        <w:rPr>
          <w:rStyle w:val="Forte"/>
          <w:rFonts w:ascii="Segoe UI" w:hAnsi="Segoe UI" w:cs="Segoe UI"/>
          <w:color w:val="404040"/>
        </w:rPr>
        <w:t>294</w:t>
      </w:r>
      <w:r>
        <w:rPr>
          <w:rStyle w:val="Forte"/>
          <w:rFonts w:ascii="Segoe UI" w:hAnsi="Segoe UI" w:cs="Segoe UI"/>
          <w:color w:val="404040"/>
        </w:rPr>
        <w:t>/202</w:t>
      </w:r>
      <w:r w:rsidR="00992897">
        <w:rPr>
          <w:rStyle w:val="Forte"/>
          <w:rFonts w:ascii="Segoe UI" w:hAnsi="Segoe UI" w:cs="Segoe UI"/>
          <w:color w:val="404040"/>
        </w:rPr>
        <w:t>5</w:t>
      </w:r>
    </w:p>
    <w:p w14:paraId="3E8D6A6B" w14:textId="221FE771" w:rsidR="00CB4531" w:rsidRDefault="00CB4531" w:rsidP="00992897">
      <w:pPr>
        <w:pStyle w:val="ds-markdown-paragraph"/>
        <w:shd w:val="clear" w:color="auto" w:fill="FFFFFF"/>
        <w:spacing w:before="206" w:beforeAutospacing="0" w:after="206" w:afterAutospacing="0" w:line="429" w:lineRule="atLeast"/>
        <w:ind w:left="2977" w:firstLine="284"/>
        <w:jc w:val="both"/>
        <w:rPr>
          <w:rStyle w:val="Forte"/>
          <w:rFonts w:ascii="Arial" w:hAnsi="Arial" w:cs="Arial"/>
          <w:color w:val="404040"/>
          <w:sz w:val="22"/>
          <w:szCs w:val="22"/>
        </w:rPr>
      </w:pP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“Denomina como "</w:t>
      </w:r>
      <w:r w:rsidR="0022707C" w:rsidRPr="00992897">
        <w:rPr>
          <w:rStyle w:val="Forte"/>
          <w:rFonts w:ascii="Arial" w:hAnsi="Arial" w:cs="Arial"/>
          <w:color w:val="404040"/>
          <w:sz w:val="22"/>
          <w:szCs w:val="22"/>
        </w:rPr>
        <w:t>Quadra Poliesportiva</w:t>
      </w: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 xml:space="preserve"> </w:t>
      </w:r>
      <w:r w:rsidR="0022707C" w:rsidRPr="00992897">
        <w:rPr>
          <w:rStyle w:val="Forte"/>
          <w:rFonts w:ascii="Arial" w:hAnsi="Arial" w:cs="Arial"/>
          <w:color w:val="404040"/>
          <w:sz w:val="22"/>
          <w:szCs w:val="22"/>
        </w:rPr>
        <w:t>João Pedro Belmiro Palhares</w:t>
      </w: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 xml:space="preserve">" o logradouro público situado na Rua Theodorico Bezerra, </w:t>
      </w:r>
      <w:r w:rsidR="0022707C" w:rsidRPr="00992897">
        <w:rPr>
          <w:rStyle w:val="Forte"/>
          <w:rFonts w:ascii="Arial" w:hAnsi="Arial" w:cs="Arial"/>
          <w:color w:val="404040"/>
          <w:sz w:val="22"/>
          <w:szCs w:val="22"/>
        </w:rPr>
        <w:t>fazendo parte da estrutura da Escola Municipal José Ribeiro da Silva</w:t>
      </w: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, e dá outras providências”.</w:t>
      </w:r>
    </w:p>
    <w:p w14:paraId="3CFEAC53" w14:textId="77777777" w:rsidR="0052785A" w:rsidRPr="00992897" w:rsidRDefault="0052785A" w:rsidP="00992897">
      <w:pPr>
        <w:pStyle w:val="ds-markdown-paragraph"/>
        <w:shd w:val="clear" w:color="auto" w:fill="FFFFFF"/>
        <w:spacing w:before="206" w:beforeAutospacing="0" w:after="206" w:afterAutospacing="0" w:line="429" w:lineRule="atLeast"/>
        <w:ind w:left="2977" w:firstLine="284"/>
        <w:jc w:val="both"/>
        <w:rPr>
          <w:rFonts w:ascii="Arial" w:hAnsi="Arial" w:cs="Arial"/>
          <w:b/>
          <w:bCs/>
          <w:color w:val="404040"/>
          <w:sz w:val="22"/>
          <w:szCs w:val="22"/>
        </w:rPr>
      </w:pPr>
    </w:p>
    <w:p w14:paraId="4E68641B" w14:textId="77777777" w:rsidR="0052785A" w:rsidRPr="00095C2E" w:rsidRDefault="0052785A" w:rsidP="0052785A">
      <w:pPr>
        <w:spacing w:before="120" w:after="120" w:line="360" w:lineRule="auto"/>
        <w:ind w:firstLine="2268"/>
        <w:rPr>
          <w:sz w:val="24"/>
          <w:szCs w:val="24"/>
        </w:rPr>
      </w:pPr>
      <w:r w:rsidRPr="00095C2E">
        <w:rPr>
          <w:sz w:val="24"/>
          <w:szCs w:val="24"/>
        </w:rPr>
        <w:t>O PREFEITO MUNICIPAL DE SÃO BENTO DO TRAIRI, Estado do Rio Grande do Norte, no uso de suas atribuições legais, faz saber que a Câmara Municipal aprovou e eu sanciono a seguinte Lei:</w:t>
      </w:r>
    </w:p>
    <w:p w14:paraId="56434565" w14:textId="4D5E205D" w:rsidR="00CB4531" w:rsidRPr="00992897" w:rsidRDefault="00CB4531" w:rsidP="007B15B2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  <w:sz w:val="22"/>
          <w:szCs w:val="22"/>
        </w:rPr>
      </w:pP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Art. 1º</w:t>
      </w:r>
      <w:r w:rsidRPr="00992897">
        <w:rPr>
          <w:rFonts w:ascii="Arial" w:hAnsi="Arial" w:cs="Arial"/>
          <w:color w:val="404040"/>
          <w:sz w:val="22"/>
          <w:szCs w:val="22"/>
        </w:rPr>
        <w:t xml:space="preserve"> Fica denominado </w:t>
      </w:r>
      <w:r w:rsidR="0022707C" w:rsidRPr="00992897">
        <w:rPr>
          <w:rStyle w:val="Forte"/>
          <w:rFonts w:ascii="Arial" w:hAnsi="Arial" w:cs="Arial"/>
          <w:color w:val="404040"/>
          <w:sz w:val="22"/>
          <w:szCs w:val="22"/>
        </w:rPr>
        <w:t>"Quadra Poliesportiva João Pedro Belmiro Palhares" o logradouro público situado na Rua Theodorico Bezerra, fazendo parte da estrutura da Escola Municipal José Ribeiro da Silva,</w:t>
      </w:r>
      <w:r w:rsidRPr="00992897">
        <w:rPr>
          <w:rFonts w:ascii="Arial" w:hAnsi="Arial" w:cs="Arial"/>
          <w:color w:val="404040"/>
          <w:sz w:val="22"/>
          <w:szCs w:val="22"/>
        </w:rPr>
        <w:t xml:space="preserve"> neste município.</w:t>
      </w:r>
    </w:p>
    <w:p w14:paraId="50E63274" w14:textId="6702B63B" w:rsidR="006E0865" w:rsidRPr="00992897" w:rsidRDefault="00CB4531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both"/>
        <w:rPr>
          <w:rFonts w:ascii="Arial" w:hAnsi="Arial" w:cs="Arial"/>
          <w:color w:val="404040"/>
          <w:sz w:val="22"/>
          <w:szCs w:val="22"/>
        </w:rPr>
      </w:pP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Art. 2º</w:t>
      </w:r>
      <w:r w:rsidRPr="00992897">
        <w:rPr>
          <w:rFonts w:ascii="Arial" w:hAnsi="Arial" w:cs="Arial"/>
          <w:color w:val="404040"/>
          <w:sz w:val="22"/>
          <w:szCs w:val="22"/>
        </w:rPr>
        <w:t> </w:t>
      </w:r>
      <w:r w:rsidR="006203E6" w:rsidRPr="00992897">
        <w:rPr>
          <w:rFonts w:ascii="Arial" w:hAnsi="Arial" w:cs="Arial"/>
          <w:color w:val="404040"/>
          <w:sz w:val="22"/>
          <w:szCs w:val="22"/>
        </w:rPr>
        <w:t>A denominação da quadra poliesportiva em homenagem ao ex-</w:t>
      </w:r>
      <w:r w:rsidR="00B879E2" w:rsidRPr="00992897">
        <w:rPr>
          <w:rFonts w:ascii="Arial" w:hAnsi="Arial" w:cs="Arial"/>
          <w:color w:val="404040"/>
          <w:sz w:val="22"/>
          <w:szCs w:val="22"/>
        </w:rPr>
        <w:t>aluno João</w:t>
      </w:r>
      <w:r w:rsidR="00992897" w:rsidRPr="00992897">
        <w:rPr>
          <w:rStyle w:val="Forte"/>
          <w:rFonts w:ascii="Arial" w:hAnsi="Arial" w:cs="Arial"/>
          <w:color w:val="404040"/>
          <w:sz w:val="22"/>
          <w:szCs w:val="22"/>
        </w:rPr>
        <w:t xml:space="preserve"> Pedro Belmiro Palhares</w:t>
      </w:r>
      <w:r w:rsidR="00D418DE">
        <w:rPr>
          <w:rStyle w:val="Forte"/>
          <w:rFonts w:ascii="Arial" w:hAnsi="Arial" w:cs="Arial"/>
          <w:color w:val="404040"/>
          <w:sz w:val="22"/>
          <w:szCs w:val="22"/>
        </w:rPr>
        <w:t xml:space="preserve"> (in memoriam),</w:t>
      </w:r>
      <w:r w:rsidR="006203E6" w:rsidRPr="00992897">
        <w:rPr>
          <w:rFonts w:ascii="Arial" w:hAnsi="Arial" w:cs="Arial"/>
          <w:color w:val="404040"/>
          <w:sz w:val="22"/>
          <w:szCs w:val="22"/>
        </w:rPr>
        <w:t xml:space="preserve"> </w:t>
      </w:r>
      <w:r w:rsidR="00D418DE">
        <w:rPr>
          <w:rFonts w:ascii="Arial" w:hAnsi="Arial" w:cs="Arial"/>
          <w:color w:val="404040"/>
          <w:sz w:val="22"/>
          <w:szCs w:val="22"/>
        </w:rPr>
        <w:t>e</w:t>
      </w:r>
      <w:r w:rsidR="00D418DE" w:rsidRPr="00D418DE">
        <w:rPr>
          <w:rFonts w:ascii="Arial" w:hAnsi="Arial" w:cs="Arial"/>
          <w:color w:val="404040"/>
          <w:sz w:val="22"/>
          <w:szCs w:val="22"/>
        </w:rPr>
        <w:t xml:space="preserve">mbora </w:t>
      </w:r>
      <w:r w:rsidR="00D418DE">
        <w:rPr>
          <w:rFonts w:ascii="Arial" w:hAnsi="Arial" w:cs="Arial"/>
          <w:color w:val="404040"/>
          <w:sz w:val="22"/>
          <w:szCs w:val="22"/>
        </w:rPr>
        <w:t>ele</w:t>
      </w:r>
      <w:r w:rsidR="00D418DE" w:rsidRPr="00D418DE">
        <w:rPr>
          <w:rFonts w:ascii="Arial" w:hAnsi="Arial" w:cs="Arial"/>
          <w:color w:val="404040"/>
          <w:sz w:val="22"/>
          <w:szCs w:val="22"/>
        </w:rPr>
        <w:t xml:space="preserve"> não tenha sido aluno da Escola </w:t>
      </w:r>
      <w:r w:rsidR="00D418DE">
        <w:rPr>
          <w:rFonts w:ascii="Arial" w:hAnsi="Arial" w:cs="Arial"/>
          <w:color w:val="404040"/>
          <w:sz w:val="22"/>
          <w:szCs w:val="22"/>
        </w:rPr>
        <w:t xml:space="preserve">Municipal </w:t>
      </w:r>
      <w:r w:rsidR="00D418DE" w:rsidRPr="00D418DE">
        <w:rPr>
          <w:rFonts w:ascii="Arial" w:hAnsi="Arial" w:cs="Arial"/>
          <w:color w:val="404040"/>
          <w:sz w:val="22"/>
          <w:szCs w:val="22"/>
        </w:rPr>
        <w:t>José Ribeiro, sua trajetória evidencia um forte vínculo com o esporte, a educação e a cidadania, valores que a quadra simboliza.</w:t>
      </w:r>
    </w:p>
    <w:p w14:paraId="689ED856" w14:textId="77777777" w:rsidR="006203E6" w:rsidRPr="00992897" w:rsidRDefault="00CB4531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</w:rPr>
      </w:pP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Art. 3º</w:t>
      </w:r>
      <w:r w:rsidRPr="00992897">
        <w:rPr>
          <w:rFonts w:ascii="Arial" w:hAnsi="Arial" w:cs="Arial"/>
          <w:color w:val="404040"/>
          <w:sz w:val="22"/>
          <w:szCs w:val="22"/>
        </w:rPr>
        <w:t> O Poder Executivo Municipal deverá:</w:t>
      </w:r>
      <w:r w:rsidRPr="00992897">
        <w:rPr>
          <w:rFonts w:ascii="Arial" w:hAnsi="Arial" w:cs="Arial"/>
          <w:color w:val="404040"/>
          <w:sz w:val="22"/>
          <w:szCs w:val="22"/>
        </w:rPr>
        <w:br/>
        <w:t>I - Instalar placa identificadora com o nome do logradouro e breve histórico do homenageado;</w:t>
      </w:r>
    </w:p>
    <w:p w14:paraId="523D2E5F" w14:textId="672DF1B7" w:rsidR="00CB4531" w:rsidRPr="00992897" w:rsidRDefault="00CB4531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</w:rPr>
      </w:pPr>
      <w:r w:rsidRPr="00992897">
        <w:rPr>
          <w:rFonts w:ascii="Arial" w:hAnsi="Arial" w:cs="Arial"/>
          <w:color w:val="404040"/>
          <w:sz w:val="22"/>
          <w:szCs w:val="22"/>
        </w:rPr>
        <w:t>II - Realizar cerimônia solene de inauguração com a presença da família e autoridades.</w:t>
      </w:r>
    </w:p>
    <w:p w14:paraId="1028D9D7" w14:textId="77777777" w:rsidR="00CB4531" w:rsidRPr="00992897" w:rsidRDefault="00CB4531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  <w:shd w:val="clear" w:color="auto" w:fill="FFFFFF"/>
        </w:rPr>
      </w:pP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Art. 4º</w:t>
      </w:r>
      <w:r w:rsidRPr="00992897">
        <w:rPr>
          <w:rFonts w:ascii="Arial" w:hAnsi="Arial" w:cs="Arial"/>
          <w:color w:val="404040"/>
          <w:sz w:val="22"/>
          <w:szCs w:val="22"/>
        </w:rPr>
        <w:t> </w:t>
      </w:r>
      <w:r w:rsidRPr="00992897">
        <w:rPr>
          <w:rFonts w:ascii="Arial" w:hAnsi="Arial" w:cs="Arial"/>
          <w:color w:val="404040"/>
          <w:sz w:val="22"/>
          <w:szCs w:val="22"/>
          <w:shd w:val="clear" w:color="auto" w:fill="FFFFFF"/>
        </w:rPr>
        <w:t>As despesas com a implementação desta Lei ficarão a cargo </w:t>
      </w:r>
      <w:r w:rsidRPr="00992897">
        <w:rPr>
          <w:rStyle w:val="Forte"/>
          <w:rFonts w:ascii="Arial" w:hAnsi="Arial" w:cs="Arial"/>
          <w:color w:val="404040"/>
          <w:sz w:val="22"/>
          <w:szCs w:val="22"/>
          <w:shd w:val="clear" w:color="auto" w:fill="FFFFFF"/>
        </w:rPr>
        <w:t>do Poder Executivo Municipal</w:t>
      </w:r>
      <w:r w:rsidRPr="00992897">
        <w:rPr>
          <w:rFonts w:ascii="Arial" w:hAnsi="Arial" w:cs="Arial"/>
          <w:color w:val="404040"/>
          <w:sz w:val="22"/>
          <w:szCs w:val="22"/>
          <w:shd w:val="clear" w:color="auto" w:fill="FFFFFF"/>
        </w:rPr>
        <w:t>, mediante disponibilidade orçamentária</w:t>
      </w:r>
    </w:p>
    <w:p w14:paraId="0A39D318" w14:textId="24E6640E" w:rsidR="00CB4531" w:rsidRDefault="00CB4531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</w:rPr>
      </w:pPr>
      <w:r w:rsidRPr="00992897">
        <w:rPr>
          <w:rStyle w:val="Forte"/>
          <w:rFonts w:ascii="Arial" w:hAnsi="Arial" w:cs="Arial"/>
          <w:color w:val="404040"/>
          <w:sz w:val="22"/>
          <w:szCs w:val="22"/>
        </w:rPr>
        <w:t>Art. 5º</w:t>
      </w:r>
      <w:r w:rsidRPr="00992897">
        <w:rPr>
          <w:rFonts w:ascii="Arial" w:hAnsi="Arial" w:cs="Arial"/>
          <w:color w:val="404040"/>
          <w:sz w:val="22"/>
          <w:szCs w:val="22"/>
        </w:rPr>
        <w:t> Esta Lei entra em vigor na data de sua publicação.</w:t>
      </w:r>
    </w:p>
    <w:p w14:paraId="359932D8" w14:textId="5140666E" w:rsidR="0052785A" w:rsidRDefault="0052785A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</w:rPr>
      </w:pPr>
    </w:p>
    <w:p w14:paraId="2EA65B42" w14:textId="3F07CFE3" w:rsidR="0052785A" w:rsidRDefault="0052785A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</w:rPr>
      </w:pPr>
    </w:p>
    <w:p w14:paraId="29BF1A4C" w14:textId="77777777" w:rsidR="0052785A" w:rsidRPr="00992897" w:rsidRDefault="0052785A" w:rsidP="00CB453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Arial" w:hAnsi="Arial" w:cs="Arial"/>
          <w:color w:val="404040"/>
          <w:sz w:val="22"/>
          <w:szCs w:val="22"/>
        </w:rPr>
      </w:pPr>
    </w:p>
    <w:p w14:paraId="6763E5DB" w14:textId="23609F7E" w:rsidR="00CB4531" w:rsidRDefault="0052785A" w:rsidP="006203E6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right"/>
        <w:rPr>
          <w:rStyle w:val="Forte"/>
          <w:rFonts w:ascii="Arial" w:hAnsi="Arial" w:cs="Arial"/>
          <w:color w:val="404040"/>
          <w:sz w:val="22"/>
          <w:szCs w:val="22"/>
        </w:rPr>
      </w:pPr>
      <w:r>
        <w:rPr>
          <w:rStyle w:val="Forte"/>
          <w:rFonts w:ascii="Arial" w:hAnsi="Arial" w:cs="Arial"/>
          <w:color w:val="404040"/>
          <w:sz w:val="22"/>
          <w:szCs w:val="22"/>
        </w:rPr>
        <w:t>São Bento do Trairi</w:t>
      </w:r>
      <w:r w:rsidR="00CB4531" w:rsidRPr="00992897">
        <w:rPr>
          <w:rStyle w:val="Forte"/>
          <w:rFonts w:ascii="Arial" w:hAnsi="Arial" w:cs="Arial"/>
          <w:color w:val="404040"/>
          <w:sz w:val="22"/>
          <w:szCs w:val="22"/>
        </w:rPr>
        <w:t xml:space="preserve">, </w:t>
      </w:r>
      <w:r>
        <w:rPr>
          <w:rStyle w:val="Forte"/>
          <w:rFonts w:ascii="Arial" w:hAnsi="Arial" w:cs="Arial"/>
          <w:color w:val="404040"/>
          <w:sz w:val="22"/>
          <w:szCs w:val="22"/>
        </w:rPr>
        <w:t xml:space="preserve">08 </w:t>
      </w:r>
      <w:r w:rsidR="00CB4531" w:rsidRPr="00992897">
        <w:rPr>
          <w:rStyle w:val="Forte"/>
          <w:rFonts w:ascii="Arial" w:hAnsi="Arial" w:cs="Arial"/>
          <w:color w:val="404040"/>
          <w:sz w:val="22"/>
          <w:szCs w:val="22"/>
        </w:rPr>
        <w:t xml:space="preserve">de </w:t>
      </w:r>
      <w:r w:rsidR="006203E6" w:rsidRPr="00992897">
        <w:rPr>
          <w:rStyle w:val="Forte"/>
          <w:rFonts w:ascii="Arial" w:hAnsi="Arial" w:cs="Arial"/>
          <w:color w:val="404040"/>
          <w:sz w:val="22"/>
          <w:szCs w:val="22"/>
        </w:rPr>
        <w:t>setembr</w:t>
      </w:r>
      <w:r w:rsidR="00CB4531" w:rsidRPr="00992897">
        <w:rPr>
          <w:rStyle w:val="Forte"/>
          <w:rFonts w:ascii="Arial" w:hAnsi="Arial" w:cs="Arial"/>
          <w:color w:val="404040"/>
          <w:sz w:val="22"/>
          <w:szCs w:val="22"/>
        </w:rPr>
        <w:t>o de 2025.</w:t>
      </w:r>
    </w:p>
    <w:p w14:paraId="4CD35BFF" w14:textId="637D1A74" w:rsidR="0052785A" w:rsidRDefault="0052785A" w:rsidP="006203E6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right"/>
        <w:rPr>
          <w:rStyle w:val="Forte"/>
          <w:rFonts w:ascii="Arial" w:hAnsi="Arial" w:cs="Arial"/>
          <w:color w:val="404040"/>
          <w:sz w:val="22"/>
          <w:szCs w:val="22"/>
        </w:rPr>
      </w:pPr>
    </w:p>
    <w:p w14:paraId="516CC5A8" w14:textId="54E79EFD" w:rsidR="0052785A" w:rsidRDefault="0052785A" w:rsidP="006203E6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right"/>
        <w:rPr>
          <w:rStyle w:val="Forte"/>
          <w:rFonts w:ascii="Arial" w:hAnsi="Arial" w:cs="Arial"/>
          <w:color w:val="404040"/>
          <w:sz w:val="22"/>
          <w:szCs w:val="22"/>
        </w:rPr>
      </w:pPr>
    </w:p>
    <w:p w14:paraId="114CB994" w14:textId="77777777" w:rsidR="0052785A" w:rsidRPr="00095C2E" w:rsidRDefault="0052785A" w:rsidP="0052785A">
      <w:pPr>
        <w:spacing w:before="120" w:after="120" w:line="360" w:lineRule="auto"/>
        <w:ind w:firstLine="2268"/>
        <w:jc w:val="center"/>
        <w:rPr>
          <w:b/>
          <w:bCs/>
          <w:sz w:val="24"/>
          <w:szCs w:val="24"/>
        </w:rPr>
      </w:pPr>
      <w:r w:rsidRPr="00095C2E">
        <w:rPr>
          <w:b/>
          <w:bCs/>
          <w:sz w:val="24"/>
          <w:szCs w:val="24"/>
        </w:rPr>
        <w:t>RAFAEL DOS SANTOS MATIAS</w:t>
      </w:r>
    </w:p>
    <w:p w14:paraId="47782E38" w14:textId="77777777" w:rsidR="0052785A" w:rsidRPr="00095C2E" w:rsidRDefault="0052785A" w:rsidP="0052785A">
      <w:pPr>
        <w:spacing w:before="120" w:after="120" w:line="360" w:lineRule="auto"/>
        <w:ind w:firstLine="2268"/>
        <w:jc w:val="center"/>
        <w:rPr>
          <w:sz w:val="24"/>
          <w:szCs w:val="24"/>
        </w:rPr>
      </w:pPr>
      <w:r w:rsidRPr="007A3656">
        <w:rPr>
          <w:sz w:val="24"/>
          <w:szCs w:val="24"/>
        </w:rPr>
        <w:t>Prefeito(a) Municipal de São Bento do Trairi/RN</w:t>
      </w:r>
    </w:p>
    <w:p w14:paraId="54CB2B66" w14:textId="77777777" w:rsidR="0052785A" w:rsidRPr="00992897" w:rsidRDefault="0052785A" w:rsidP="006203E6">
      <w:pPr>
        <w:pStyle w:val="ds-markdown-paragraph"/>
        <w:shd w:val="clear" w:color="auto" w:fill="FFFFFF"/>
        <w:spacing w:before="206" w:beforeAutospacing="0" w:after="206" w:afterAutospacing="0" w:line="429" w:lineRule="atLeast"/>
        <w:jc w:val="right"/>
        <w:rPr>
          <w:rFonts w:ascii="Arial" w:hAnsi="Arial" w:cs="Arial"/>
          <w:color w:val="404040"/>
          <w:sz w:val="22"/>
          <w:szCs w:val="22"/>
        </w:rPr>
      </w:pPr>
    </w:p>
    <w:sectPr w:rsidR="0052785A" w:rsidRPr="00992897" w:rsidSect="0052785A">
      <w:headerReference w:type="default" r:id="rId8"/>
      <w:footerReference w:type="default" r:id="rId9"/>
      <w:pgSz w:w="11908" w:h="16836"/>
      <w:pgMar w:top="784" w:right="1221" w:bottom="337" w:left="1133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5B7E" w14:textId="77777777" w:rsidR="003E6501" w:rsidRDefault="003E6501" w:rsidP="00632C41">
      <w:pPr>
        <w:spacing w:after="0" w:line="240" w:lineRule="auto"/>
      </w:pPr>
      <w:r>
        <w:separator/>
      </w:r>
    </w:p>
  </w:endnote>
  <w:endnote w:type="continuationSeparator" w:id="0">
    <w:p w14:paraId="3BDE60C5" w14:textId="77777777" w:rsidR="003E6501" w:rsidRDefault="003E6501" w:rsidP="0063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5202" w14:textId="77777777" w:rsidR="00D3100C" w:rsidRDefault="00D3100C" w:rsidP="00632C41">
    <w:pPr>
      <w:spacing w:after="396" w:line="240" w:lineRule="auto"/>
      <w:ind w:left="0" w:right="0" w:firstLine="0"/>
      <w:jc w:val="left"/>
    </w:pPr>
  </w:p>
  <w:p w14:paraId="22BC74D5" w14:textId="77777777" w:rsidR="00D3100C" w:rsidRDefault="00D310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9915" w14:textId="77777777" w:rsidR="003E6501" w:rsidRDefault="003E6501" w:rsidP="00632C41">
      <w:pPr>
        <w:spacing w:after="0" w:line="240" w:lineRule="auto"/>
      </w:pPr>
      <w:r>
        <w:separator/>
      </w:r>
    </w:p>
  </w:footnote>
  <w:footnote w:type="continuationSeparator" w:id="0">
    <w:p w14:paraId="7C2A69D6" w14:textId="77777777" w:rsidR="003E6501" w:rsidRDefault="003E6501" w:rsidP="0063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571A" w14:textId="7CB34B35" w:rsidR="00D3100C" w:rsidRDefault="00D3100C" w:rsidP="006203E6">
    <w:pPr>
      <w:spacing w:after="0" w:line="240" w:lineRule="auto"/>
      <w:ind w:left="0" w:right="-15" w:firstLine="0"/>
      <w:rPr>
        <w:b/>
        <w:sz w:val="28"/>
      </w:rPr>
    </w:pPr>
  </w:p>
  <w:p w14:paraId="4BB2D2A9" w14:textId="77777777" w:rsidR="0052785A" w:rsidRPr="001318AC" w:rsidRDefault="0052785A" w:rsidP="0052785A">
    <w:pPr>
      <w:spacing w:after="0" w:line="276" w:lineRule="auto"/>
      <w:jc w:val="center"/>
      <w:rPr>
        <w:rFonts w:eastAsia="Calibri"/>
        <w:sz w:val="24"/>
        <w:szCs w:val="24"/>
      </w:rPr>
    </w:pPr>
    <w:r w:rsidRPr="001318AC">
      <w:rPr>
        <w:rFonts w:ascii="Calibri" w:eastAsia="Calibri" w:hAnsi="Calibri"/>
        <w:noProof/>
      </w:rPr>
      <w:drawing>
        <wp:inline distT="0" distB="0" distL="0" distR="0" wp14:anchorId="434FBEC6" wp14:editId="65568626">
          <wp:extent cx="1196853" cy="1028700"/>
          <wp:effectExtent l="0" t="0" r="3810" b="0"/>
          <wp:docPr id="6" name="Imagem 1" descr="Prefeitura Municipal de São Bento do Trairi - 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ão Bento do Trairi - 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645" cy="10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86B79" w14:textId="77777777" w:rsidR="0052785A" w:rsidRPr="001318AC" w:rsidRDefault="0052785A" w:rsidP="0052785A">
    <w:pPr>
      <w:spacing w:after="0" w:line="276" w:lineRule="auto"/>
      <w:jc w:val="center"/>
      <w:rPr>
        <w:rFonts w:eastAsia="Calibri"/>
        <w:sz w:val="24"/>
        <w:szCs w:val="24"/>
      </w:rPr>
    </w:pPr>
    <w:r w:rsidRPr="001318AC">
      <w:rPr>
        <w:rFonts w:eastAsia="Calibri"/>
        <w:b/>
        <w:bCs/>
        <w:sz w:val="24"/>
        <w:szCs w:val="24"/>
      </w:rPr>
      <w:t>PREFEITURA MUNICIPAL DE SÃO BENTO DO TRAIRI – RN</w:t>
    </w:r>
    <w:r w:rsidRPr="001318AC">
      <w:rPr>
        <w:rFonts w:eastAsia="Calibri"/>
        <w:sz w:val="24"/>
        <w:szCs w:val="24"/>
      </w:rPr>
      <w:br/>
    </w:r>
    <w:r w:rsidRPr="001318AC">
      <w:rPr>
        <w:rFonts w:eastAsia="Calibri"/>
        <w:b/>
        <w:bCs/>
        <w:sz w:val="24"/>
        <w:szCs w:val="24"/>
      </w:rPr>
      <w:t>CNPJ/MF nº 08.160.467/0001-00</w:t>
    </w:r>
    <w:r w:rsidRPr="001318AC">
      <w:rPr>
        <w:rFonts w:eastAsia="Calibri"/>
        <w:sz w:val="24"/>
        <w:szCs w:val="24"/>
      </w:rPr>
      <w:br/>
      <w:t>Avenida Progresso, nº 875 – Centro – São Bento do Trairi/RN</w:t>
    </w:r>
    <w:r w:rsidRPr="001318AC">
      <w:rPr>
        <w:rFonts w:eastAsia="Calibri"/>
        <w:sz w:val="24"/>
        <w:szCs w:val="24"/>
      </w:rPr>
      <w:br/>
      <w:t>E-mail: prefeiturasaobento@hotmail.com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D90"/>
    <w:multiLevelType w:val="hybridMultilevel"/>
    <w:tmpl w:val="10886F5A"/>
    <w:lvl w:ilvl="0" w:tplc="581222D4">
      <w:start w:val="1"/>
      <w:numFmt w:val="decimal"/>
      <w:lvlText w:val="%1.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49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E9C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9A1AC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A416D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FD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2D05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020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DB0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D7D57"/>
    <w:multiLevelType w:val="hybridMultilevel"/>
    <w:tmpl w:val="A94A0AFE"/>
    <w:lvl w:ilvl="0" w:tplc="F97E237A">
      <w:start w:val="1"/>
      <w:numFmt w:val="upperRoman"/>
      <w:lvlText w:val="%1"/>
      <w:lvlJc w:val="left"/>
      <w:pPr>
        <w:ind w:left="1236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5281DA">
      <w:start w:val="1"/>
      <w:numFmt w:val="lowerLetter"/>
      <w:lvlText w:val="%2"/>
      <w:lvlJc w:val="left"/>
      <w:pPr>
        <w:ind w:left="193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4897E">
      <w:start w:val="1"/>
      <w:numFmt w:val="lowerRoman"/>
      <w:lvlText w:val="%3"/>
      <w:lvlJc w:val="left"/>
      <w:pPr>
        <w:ind w:left="265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41E60">
      <w:start w:val="1"/>
      <w:numFmt w:val="decimal"/>
      <w:lvlText w:val="%4"/>
      <w:lvlJc w:val="left"/>
      <w:pPr>
        <w:ind w:left="337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660954">
      <w:start w:val="1"/>
      <w:numFmt w:val="lowerLetter"/>
      <w:lvlText w:val="%5"/>
      <w:lvlJc w:val="left"/>
      <w:pPr>
        <w:ind w:left="409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7A2BF0">
      <w:start w:val="1"/>
      <w:numFmt w:val="lowerRoman"/>
      <w:lvlText w:val="%6"/>
      <w:lvlJc w:val="left"/>
      <w:pPr>
        <w:ind w:left="481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602FC">
      <w:start w:val="1"/>
      <w:numFmt w:val="decimal"/>
      <w:lvlText w:val="%7"/>
      <w:lvlJc w:val="left"/>
      <w:pPr>
        <w:ind w:left="553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0019C">
      <w:start w:val="1"/>
      <w:numFmt w:val="lowerLetter"/>
      <w:lvlText w:val="%8"/>
      <w:lvlJc w:val="left"/>
      <w:pPr>
        <w:ind w:left="625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C7748">
      <w:start w:val="1"/>
      <w:numFmt w:val="lowerRoman"/>
      <w:lvlText w:val="%9"/>
      <w:lvlJc w:val="left"/>
      <w:pPr>
        <w:ind w:left="697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5C100D"/>
    <w:multiLevelType w:val="multilevel"/>
    <w:tmpl w:val="E9B8DF88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4C545F"/>
    <w:multiLevelType w:val="hybridMultilevel"/>
    <w:tmpl w:val="1576BD70"/>
    <w:lvl w:ilvl="0" w:tplc="0F1852DE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22E48">
      <w:start w:val="1"/>
      <w:numFmt w:val="decimal"/>
      <w:lvlText w:val="%2."/>
      <w:lvlJc w:val="left"/>
      <w:pPr>
        <w:ind w:left="14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E11D0">
      <w:start w:val="1"/>
      <w:numFmt w:val="lowerRoman"/>
      <w:lvlText w:val="%3"/>
      <w:lvlJc w:val="left"/>
      <w:pPr>
        <w:ind w:left="19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16B240">
      <w:start w:val="1"/>
      <w:numFmt w:val="decimal"/>
      <w:lvlText w:val="%4"/>
      <w:lvlJc w:val="left"/>
      <w:pPr>
        <w:ind w:left="26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66994">
      <w:start w:val="1"/>
      <w:numFmt w:val="lowerLetter"/>
      <w:lvlText w:val="%5"/>
      <w:lvlJc w:val="left"/>
      <w:pPr>
        <w:ind w:left="33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2C09E">
      <w:start w:val="1"/>
      <w:numFmt w:val="lowerRoman"/>
      <w:lvlText w:val="%6"/>
      <w:lvlJc w:val="left"/>
      <w:pPr>
        <w:ind w:left="40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A09954">
      <w:start w:val="1"/>
      <w:numFmt w:val="decimal"/>
      <w:lvlText w:val="%7"/>
      <w:lvlJc w:val="left"/>
      <w:pPr>
        <w:ind w:left="48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80BD2E">
      <w:start w:val="1"/>
      <w:numFmt w:val="lowerLetter"/>
      <w:lvlText w:val="%8"/>
      <w:lvlJc w:val="left"/>
      <w:pPr>
        <w:ind w:left="5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07F48">
      <w:start w:val="1"/>
      <w:numFmt w:val="lowerRoman"/>
      <w:lvlText w:val="%9"/>
      <w:lvlJc w:val="left"/>
      <w:pPr>
        <w:ind w:left="62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5A45A5"/>
    <w:multiLevelType w:val="multilevel"/>
    <w:tmpl w:val="1354EFF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404" w:hanging="720"/>
      </w:pPr>
    </w:lvl>
    <w:lvl w:ilvl="3">
      <w:start w:val="1"/>
      <w:numFmt w:val="decimal"/>
      <w:lvlText w:val="%1.%2.%3.%4"/>
      <w:lvlJc w:val="left"/>
      <w:pPr>
        <w:ind w:left="3246" w:hanging="720"/>
      </w:pPr>
    </w:lvl>
    <w:lvl w:ilvl="4">
      <w:start w:val="1"/>
      <w:numFmt w:val="decimal"/>
      <w:lvlText w:val="%1.%2.%3.%4.%5"/>
      <w:lvlJc w:val="left"/>
      <w:pPr>
        <w:ind w:left="4448" w:hanging="1080"/>
      </w:pPr>
    </w:lvl>
    <w:lvl w:ilvl="5">
      <w:start w:val="1"/>
      <w:numFmt w:val="decimal"/>
      <w:lvlText w:val="%1.%2.%3.%4.%5.%6"/>
      <w:lvlJc w:val="left"/>
      <w:pPr>
        <w:ind w:left="5290" w:hanging="1080"/>
      </w:pPr>
    </w:lvl>
    <w:lvl w:ilvl="6">
      <w:start w:val="1"/>
      <w:numFmt w:val="decimal"/>
      <w:lvlText w:val="%1.%2.%3.%4.%5.%6.%7"/>
      <w:lvlJc w:val="left"/>
      <w:pPr>
        <w:ind w:left="6492" w:hanging="1440"/>
      </w:pPr>
    </w:lvl>
    <w:lvl w:ilvl="7">
      <w:start w:val="1"/>
      <w:numFmt w:val="decimal"/>
      <w:lvlText w:val="%1.%2.%3.%4.%5.%6.%7.%8"/>
      <w:lvlJc w:val="left"/>
      <w:pPr>
        <w:ind w:left="7334" w:hanging="1440"/>
      </w:pPr>
    </w:lvl>
    <w:lvl w:ilvl="8">
      <w:start w:val="1"/>
      <w:numFmt w:val="decimal"/>
      <w:lvlText w:val="%1.%2.%3.%4.%5.%6.%7.%8.%9"/>
      <w:lvlJc w:val="left"/>
      <w:pPr>
        <w:ind w:left="8536" w:hanging="1800"/>
      </w:pPr>
    </w:lvl>
  </w:abstractNum>
  <w:abstractNum w:abstractNumId="5" w15:restartNumberingAfterBreak="0">
    <w:nsid w:val="254D2F7C"/>
    <w:multiLevelType w:val="hybridMultilevel"/>
    <w:tmpl w:val="3A64957A"/>
    <w:lvl w:ilvl="0" w:tplc="1F705CDE">
      <w:start w:val="6"/>
      <w:numFmt w:val="decimal"/>
      <w:lvlText w:val="%1.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075969"/>
    <w:multiLevelType w:val="hybridMultilevel"/>
    <w:tmpl w:val="B330E126"/>
    <w:lvl w:ilvl="0" w:tplc="17AC6EF8">
      <w:start w:val="1"/>
      <w:numFmt w:val="decimal"/>
      <w:lvlText w:val="%1."/>
      <w:lvlJc w:val="left"/>
      <w:pPr>
        <w:ind w:left="360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98C6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5D043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53C6B0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EC601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D1255F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01A92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73812F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38C52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F9050AE"/>
    <w:multiLevelType w:val="hybridMultilevel"/>
    <w:tmpl w:val="C6902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2B5A"/>
    <w:multiLevelType w:val="hybridMultilevel"/>
    <w:tmpl w:val="65328564"/>
    <w:lvl w:ilvl="0" w:tplc="B6E4CE6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403B4DFF"/>
    <w:multiLevelType w:val="hybridMultilevel"/>
    <w:tmpl w:val="08B8DDAC"/>
    <w:lvl w:ilvl="0" w:tplc="AFF85E54">
      <w:start w:val="1"/>
      <w:numFmt w:val="lowerRoman"/>
      <w:lvlText w:val="%1)"/>
      <w:lvlJc w:val="left"/>
      <w:pPr>
        <w:ind w:left="4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528E9BC">
      <w:start w:val="1"/>
      <w:numFmt w:val="lowerLetter"/>
      <w:lvlText w:val="%2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0681556">
      <w:start w:val="1"/>
      <w:numFmt w:val="lowerRoman"/>
      <w:lvlText w:val="%3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544163E">
      <w:start w:val="1"/>
      <w:numFmt w:val="decimal"/>
      <w:lvlText w:val="%4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D7693CE">
      <w:start w:val="1"/>
      <w:numFmt w:val="lowerLetter"/>
      <w:lvlText w:val="%5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5D6147C">
      <w:start w:val="1"/>
      <w:numFmt w:val="lowerRoman"/>
      <w:lvlText w:val="%6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B9E8194">
      <w:start w:val="1"/>
      <w:numFmt w:val="decimal"/>
      <w:lvlText w:val="%7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68C6082C">
      <w:start w:val="1"/>
      <w:numFmt w:val="lowerLetter"/>
      <w:lvlText w:val="%8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E9A8DA0">
      <w:start w:val="1"/>
      <w:numFmt w:val="lowerRoman"/>
      <w:lvlText w:val="%9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F594C04"/>
    <w:multiLevelType w:val="hybridMultilevel"/>
    <w:tmpl w:val="D4E294A8"/>
    <w:lvl w:ilvl="0" w:tplc="96B2A3B8">
      <w:start w:val="1"/>
      <w:numFmt w:val="decimal"/>
      <w:lvlText w:val="%1"/>
      <w:lvlJc w:val="left"/>
      <w:pPr>
        <w:ind w:left="360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E1224">
      <w:start w:val="1"/>
      <w:numFmt w:val="upperRoman"/>
      <w:lvlText w:val="%2"/>
      <w:lvlJc w:val="left"/>
      <w:pPr>
        <w:ind w:left="846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4358">
      <w:start w:val="1"/>
      <w:numFmt w:val="lowerRoman"/>
      <w:lvlText w:val="%3"/>
      <w:lvlJc w:val="left"/>
      <w:pPr>
        <w:ind w:left="193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08912">
      <w:start w:val="1"/>
      <w:numFmt w:val="decimal"/>
      <w:lvlText w:val="%4"/>
      <w:lvlJc w:val="left"/>
      <w:pPr>
        <w:ind w:left="265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4AEAAC">
      <w:start w:val="1"/>
      <w:numFmt w:val="lowerLetter"/>
      <w:lvlText w:val="%5"/>
      <w:lvlJc w:val="left"/>
      <w:pPr>
        <w:ind w:left="337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C3D86">
      <w:start w:val="1"/>
      <w:numFmt w:val="lowerRoman"/>
      <w:lvlText w:val="%6"/>
      <w:lvlJc w:val="left"/>
      <w:pPr>
        <w:ind w:left="409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6B44A">
      <w:start w:val="1"/>
      <w:numFmt w:val="decimal"/>
      <w:lvlText w:val="%7"/>
      <w:lvlJc w:val="left"/>
      <w:pPr>
        <w:ind w:left="481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C121A">
      <w:start w:val="1"/>
      <w:numFmt w:val="lowerLetter"/>
      <w:lvlText w:val="%8"/>
      <w:lvlJc w:val="left"/>
      <w:pPr>
        <w:ind w:left="553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A8650C">
      <w:start w:val="1"/>
      <w:numFmt w:val="lowerRoman"/>
      <w:lvlText w:val="%9"/>
      <w:lvlJc w:val="left"/>
      <w:pPr>
        <w:ind w:left="6251"/>
      </w:pPr>
      <w:rPr>
        <w:rFonts w:ascii="Century Gothic" w:eastAsia="Century Gothic" w:hAnsi="Century Gothic" w:cs="Century Gothic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5C3D0A"/>
    <w:multiLevelType w:val="hybridMultilevel"/>
    <w:tmpl w:val="9BF462C2"/>
    <w:lvl w:ilvl="0" w:tplc="E84C572C">
      <w:start w:val="4"/>
      <w:numFmt w:val="decimal"/>
      <w:lvlText w:val="%1.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72C54"/>
    <w:multiLevelType w:val="hybridMultilevel"/>
    <w:tmpl w:val="80EA2E84"/>
    <w:lvl w:ilvl="0" w:tplc="C94C1A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F30B0"/>
    <w:multiLevelType w:val="hybridMultilevel"/>
    <w:tmpl w:val="29E6A314"/>
    <w:lvl w:ilvl="0" w:tplc="D40ECEF0">
      <w:start w:val="1"/>
      <w:numFmt w:val="upperRoman"/>
      <w:lvlText w:val="%1"/>
      <w:lvlJc w:val="left"/>
      <w:pPr>
        <w:ind w:left="185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EB786">
      <w:start w:val="15"/>
      <w:numFmt w:val="upperLetter"/>
      <w:lvlText w:val="%2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2D858">
      <w:start w:val="1"/>
      <w:numFmt w:val="lowerRoman"/>
      <w:lvlText w:val="%3"/>
      <w:lvlJc w:val="left"/>
      <w:pPr>
        <w:ind w:left="19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AC880">
      <w:start w:val="1"/>
      <w:numFmt w:val="decimal"/>
      <w:lvlText w:val="%4"/>
      <w:lvlJc w:val="left"/>
      <w:pPr>
        <w:ind w:left="26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C4FAE">
      <w:start w:val="1"/>
      <w:numFmt w:val="lowerLetter"/>
      <w:lvlText w:val="%5"/>
      <w:lvlJc w:val="left"/>
      <w:pPr>
        <w:ind w:left="337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221B9C">
      <w:start w:val="1"/>
      <w:numFmt w:val="lowerRoman"/>
      <w:lvlText w:val="%6"/>
      <w:lvlJc w:val="left"/>
      <w:pPr>
        <w:ind w:left="409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E9CC8">
      <w:start w:val="1"/>
      <w:numFmt w:val="decimal"/>
      <w:lvlText w:val="%7"/>
      <w:lvlJc w:val="left"/>
      <w:pPr>
        <w:ind w:left="481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43998">
      <w:start w:val="1"/>
      <w:numFmt w:val="lowerLetter"/>
      <w:lvlText w:val="%8"/>
      <w:lvlJc w:val="left"/>
      <w:pPr>
        <w:ind w:left="553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3AE88E">
      <w:start w:val="1"/>
      <w:numFmt w:val="lowerRoman"/>
      <w:lvlText w:val="%9"/>
      <w:lvlJc w:val="left"/>
      <w:pPr>
        <w:ind w:left="62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125416"/>
    <w:multiLevelType w:val="hybridMultilevel"/>
    <w:tmpl w:val="20747E58"/>
    <w:lvl w:ilvl="0" w:tplc="3060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7217CF"/>
    <w:multiLevelType w:val="hybridMultilevel"/>
    <w:tmpl w:val="52A29782"/>
    <w:lvl w:ilvl="0" w:tplc="6B9A5EAC">
      <w:start w:val="12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211F3"/>
    <w:multiLevelType w:val="hybridMultilevel"/>
    <w:tmpl w:val="153E5A72"/>
    <w:lvl w:ilvl="0" w:tplc="199850B2">
      <w:start w:val="1"/>
      <w:numFmt w:val="decimal"/>
      <w:lvlText w:val="%1."/>
      <w:lvlJc w:val="left"/>
      <w:pPr>
        <w:ind w:left="170" w:firstLine="1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E6A50"/>
    <w:multiLevelType w:val="hybridMultilevel"/>
    <w:tmpl w:val="9E4E8D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6"/>
  </w:num>
  <w:num w:numId="16">
    <w:abstractNumId w:val="17"/>
  </w:num>
  <w:num w:numId="17">
    <w:abstractNumId w:val="8"/>
  </w:num>
  <w:num w:numId="18">
    <w:abstractNumId w:val="13"/>
  </w:num>
  <w:num w:numId="19">
    <w:abstractNumId w:val="3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C9A"/>
    <w:rsid w:val="00003A74"/>
    <w:rsid w:val="00014A98"/>
    <w:rsid w:val="00033925"/>
    <w:rsid w:val="00035DBF"/>
    <w:rsid w:val="00036905"/>
    <w:rsid w:val="00055F09"/>
    <w:rsid w:val="00057AAB"/>
    <w:rsid w:val="00063821"/>
    <w:rsid w:val="00063AE7"/>
    <w:rsid w:val="0007023B"/>
    <w:rsid w:val="000B29A8"/>
    <w:rsid w:val="000C228D"/>
    <w:rsid w:val="000C59DF"/>
    <w:rsid w:val="000C6E03"/>
    <w:rsid w:val="000D0BB1"/>
    <w:rsid w:val="000F4E0B"/>
    <w:rsid w:val="00110921"/>
    <w:rsid w:val="00131772"/>
    <w:rsid w:val="00131DA1"/>
    <w:rsid w:val="00141D5A"/>
    <w:rsid w:val="00147BA6"/>
    <w:rsid w:val="001673DA"/>
    <w:rsid w:val="001705AD"/>
    <w:rsid w:val="001748E0"/>
    <w:rsid w:val="00184C97"/>
    <w:rsid w:val="001A136B"/>
    <w:rsid w:val="001A4994"/>
    <w:rsid w:val="001C4B5A"/>
    <w:rsid w:val="0020029C"/>
    <w:rsid w:val="00201B99"/>
    <w:rsid w:val="0020455E"/>
    <w:rsid w:val="00214E99"/>
    <w:rsid w:val="0022707C"/>
    <w:rsid w:val="002374DB"/>
    <w:rsid w:val="00241636"/>
    <w:rsid w:val="00251A40"/>
    <w:rsid w:val="00253B8F"/>
    <w:rsid w:val="00254D03"/>
    <w:rsid w:val="00255128"/>
    <w:rsid w:val="00273F8B"/>
    <w:rsid w:val="002871F9"/>
    <w:rsid w:val="002958B1"/>
    <w:rsid w:val="002C3951"/>
    <w:rsid w:val="002D5E31"/>
    <w:rsid w:val="002E4D28"/>
    <w:rsid w:val="002E74AD"/>
    <w:rsid w:val="002E7A53"/>
    <w:rsid w:val="00301E13"/>
    <w:rsid w:val="003061C6"/>
    <w:rsid w:val="00320595"/>
    <w:rsid w:val="003239AC"/>
    <w:rsid w:val="003250F4"/>
    <w:rsid w:val="00327BF3"/>
    <w:rsid w:val="00334F21"/>
    <w:rsid w:val="00341376"/>
    <w:rsid w:val="00381BB5"/>
    <w:rsid w:val="00384B5A"/>
    <w:rsid w:val="003A233D"/>
    <w:rsid w:val="003A26AC"/>
    <w:rsid w:val="003B0A8C"/>
    <w:rsid w:val="003B7B8F"/>
    <w:rsid w:val="003B7E20"/>
    <w:rsid w:val="003D53F5"/>
    <w:rsid w:val="003E6501"/>
    <w:rsid w:val="003F726F"/>
    <w:rsid w:val="004010E0"/>
    <w:rsid w:val="0042567A"/>
    <w:rsid w:val="00445521"/>
    <w:rsid w:val="00455185"/>
    <w:rsid w:val="004600AF"/>
    <w:rsid w:val="004663CC"/>
    <w:rsid w:val="004713C5"/>
    <w:rsid w:val="00476E6E"/>
    <w:rsid w:val="00480EEF"/>
    <w:rsid w:val="0049434E"/>
    <w:rsid w:val="004947C1"/>
    <w:rsid w:val="004B3FC0"/>
    <w:rsid w:val="004B400A"/>
    <w:rsid w:val="004B6F3A"/>
    <w:rsid w:val="004C2F58"/>
    <w:rsid w:val="004C5DAE"/>
    <w:rsid w:val="004D4CE7"/>
    <w:rsid w:val="004D7472"/>
    <w:rsid w:val="0050682F"/>
    <w:rsid w:val="005150F3"/>
    <w:rsid w:val="00515A9A"/>
    <w:rsid w:val="0051698E"/>
    <w:rsid w:val="005169DF"/>
    <w:rsid w:val="0052785A"/>
    <w:rsid w:val="00534453"/>
    <w:rsid w:val="0055221E"/>
    <w:rsid w:val="00564A4F"/>
    <w:rsid w:val="005714C4"/>
    <w:rsid w:val="0057335D"/>
    <w:rsid w:val="00577082"/>
    <w:rsid w:val="005779ED"/>
    <w:rsid w:val="00592C04"/>
    <w:rsid w:val="00595535"/>
    <w:rsid w:val="005C1629"/>
    <w:rsid w:val="005D38D4"/>
    <w:rsid w:val="0060039B"/>
    <w:rsid w:val="00611F7B"/>
    <w:rsid w:val="006203E6"/>
    <w:rsid w:val="00632C41"/>
    <w:rsid w:val="006436B6"/>
    <w:rsid w:val="00644809"/>
    <w:rsid w:val="006455F4"/>
    <w:rsid w:val="00655FFF"/>
    <w:rsid w:val="00656ECC"/>
    <w:rsid w:val="00663DDD"/>
    <w:rsid w:val="006A47B5"/>
    <w:rsid w:val="006B66EC"/>
    <w:rsid w:val="006C4EAC"/>
    <w:rsid w:val="006C656B"/>
    <w:rsid w:val="006D4FCC"/>
    <w:rsid w:val="006E0865"/>
    <w:rsid w:val="006F0D80"/>
    <w:rsid w:val="007200E8"/>
    <w:rsid w:val="0072676D"/>
    <w:rsid w:val="007276E7"/>
    <w:rsid w:val="0073059C"/>
    <w:rsid w:val="0073205C"/>
    <w:rsid w:val="007327C2"/>
    <w:rsid w:val="0075741A"/>
    <w:rsid w:val="00762108"/>
    <w:rsid w:val="00763B33"/>
    <w:rsid w:val="007641D6"/>
    <w:rsid w:val="00766AFF"/>
    <w:rsid w:val="007840F6"/>
    <w:rsid w:val="00786A6A"/>
    <w:rsid w:val="007A310A"/>
    <w:rsid w:val="007B15B2"/>
    <w:rsid w:val="007C24EA"/>
    <w:rsid w:val="007C58DD"/>
    <w:rsid w:val="007C7012"/>
    <w:rsid w:val="007D53E8"/>
    <w:rsid w:val="007E5953"/>
    <w:rsid w:val="007F51ED"/>
    <w:rsid w:val="00811555"/>
    <w:rsid w:val="008346B3"/>
    <w:rsid w:val="008518F0"/>
    <w:rsid w:val="00864799"/>
    <w:rsid w:val="00873D04"/>
    <w:rsid w:val="00877F27"/>
    <w:rsid w:val="00880BD3"/>
    <w:rsid w:val="00881724"/>
    <w:rsid w:val="00884669"/>
    <w:rsid w:val="008A2691"/>
    <w:rsid w:val="008B1111"/>
    <w:rsid w:val="008C350A"/>
    <w:rsid w:val="008C76F8"/>
    <w:rsid w:val="008C7865"/>
    <w:rsid w:val="008E1173"/>
    <w:rsid w:val="008E18BD"/>
    <w:rsid w:val="008E18E0"/>
    <w:rsid w:val="008E54A7"/>
    <w:rsid w:val="008E6DF6"/>
    <w:rsid w:val="008F165E"/>
    <w:rsid w:val="008F5429"/>
    <w:rsid w:val="008F673B"/>
    <w:rsid w:val="00912F6B"/>
    <w:rsid w:val="009159B3"/>
    <w:rsid w:val="00920E03"/>
    <w:rsid w:val="00925B50"/>
    <w:rsid w:val="009443C7"/>
    <w:rsid w:val="00945789"/>
    <w:rsid w:val="0095105F"/>
    <w:rsid w:val="00967910"/>
    <w:rsid w:val="0098209A"/>
    <w:rsid w:val="009845EB"/>
    <w:rsid w:val="0099092E"/>
    <w:rsid w:val="00992897"/>
    <w:rsid w:val="0099617D"/>
    <w:rsid w:val="009B1B45"/>
    <w:rsid w:val="009C635D"/>
    <w:rsid w:val="009F0F2B"/>
    <w:rsid w:val="00A15891"/>
    <w:rsid w:val="00A21487"/>
    <w:rsid w:val="00A410AB"/>
    <w:rsid w:val="00A43DC8"/>
    <w:rsid w:val="00A52804"/>
    <w:rsid w:val="00A7437D"/>
    <w:rsid w:val="00A751DE"/>
    <w:rsid w:val="00A76BAE"/>
    <w:rsid w:val="00A964EB"/>
    <w:rsid w:val="00AA2463"/>
    <w:rsid w:val="00B13D2A"/>
    <w:rsid w:val="00B149CB"/>
    <w:rsid w:val="00B2368F"/>
    <w:rsid w:val="00B26B59"/>
    <w:rsid w:val="00B318BD"/>
    <w:rsid w:val="00B318FF"/>
    <w:rsid w:val="00B35B3F"/>
    <w:rsid w:val="00B36CD9"/>
    <w:rsid w:val="00B43397"/>
    <w:rsid w:val="00B55E3D"/>
    <w:rsid w:val="00B57FB6"/>
    <w:rsid w:val="00B60FF5"/>
    <w:rsid w:val="00B63EB2"/>
    <w:rsid w:val="00B7100E"/>
    <w:rsid w:val="00B879E2"/>
    <w:rsid w:val="00B9183F"/>
    <w:rsid w:val="00BA04AE"/>
    <w:rsid w:val="00BA6D45"/>
    <w:rsid w:val="00BB141C"/>
    <w:rsid w:val="00BD1C80"/>
    <w:rsid w:val="00BD368E"/>
    <w:rsid w:val="00BD4745"/>
    <w:rsid w:val="00C11682"/>
    <w:rsid w:val="00C13289"/>
    <w:rsid w:val="00C25BD8"/>
    <w:rsid w:val="00C27433"/>
    <w:rsid w:val="00C32D58"/>
    <w:rsid w:val="00C350AA"/>
    <w:rsid w:val="00C54CE8"/>
    <w:rsid w:val="00C730DB"/>
    <w:rsid w:val="00C87183"/>
    <w:rsid w:val="00C873F0"/>
    <w:rsid w:val="00C90400"/>
    <w:rsid w:val="00C977A5"/>
    <w:rsid w:val="00CA33A6"/>
    <w:rsid w:val="00CA36B9"/>
    <w:rsid w:val="00CA3BB2"/>
    <w:rsid w:val="00CB4531"/>
    <w:rsid w:val="00CB7632"/>
    <w:rsid w:val="00CB7FE9"/>
    <w:rsid w:val="00CE27E2"/>
    <w:rsid w:val="00CE5BEE"/>
    <w:rsid w:val="00CF3866"/>
    <w:rsid w:val="00D06934"/>
    <w:rsid w:val="00D20A8A"/>
    <w:rsid w:val="00D24477"/>
    <w:rsid w:val="00D3100C"/>
    <w:rsid w:val="00D34977"/>
    <w:rsid w:val="00D418DE"/>
    <w:rsid w:val="00D5022A"/>
    <w:rsid w:val="00D67A3C"/>
    <w:rsid w:val="00D71092"/>
    <w:rsid w:val="00D71E5A"/>
    <w:rsid w:val="00D7310C"/>
    <w:rsid w:val="00D76221"/>
    <w:rsid w:val="00D77763"/>
    <w:rsid w:val="00D8187D"/>
    <w:rsid w:val="00D925F7"/>
    <w:rsid w:val="00DA050B"/>
    <w:rsid w:val="00DC3C27"/>
    <w:rsid w:val="00DD4961"/>
    <w:rsid w:val="00DD725C"/>
    <w:rsid w:val="00DE6FBA"/>
    <w:rsid w:val="00DE7A75"/>
    <w:rsid w:val="00DF1A2D"/>
    <w:rsid w:val="00DF55E1"/>
    <w:rsid w:val="00E213FD"/>
    <w:rsid w:val="00E22E88"/>
    <w:rsid w:val="00E43E35"/>
    <w:rsid w:val="00E50C37"/>
    <w:rsid w:val="00E772C8"/>
    <w:rsid w:val="00E85F72"/>
    <w:rsid w:val="00E931F9"/>
    <w:rsid w:val="00E93EE4"/>
    <w:rsid w:val="00EA46FE"/>
    <w:rsid w:val="00EA53F4"/>
    <w:rsid w:val="00EA5FBA"/>
    <w:rsid w:val="00EA6BDE"/>
    <w:rsid w:val="00EB241C"/>
    <w:rsid w:val="00ED55CE"/>
    <w:rsid w:val="00EF07AB"/>
    <w:rsid w:val="00EF186E"/>
    <w:rsid w:val="00EF6C9A"/>
    <w:rsid w:val="00EF7C23"/>
    <w:rsid w:val="00F008E7"/>
    <w:rsid w:val="00F00DEA"/>
    <w:rsid w:val="00F0192A"/>
    <w:rsid w:val="00F1695E"/>
    <w:rsid w:val="00F17CBC"/>
    <w:rsid w:val="00F2322A"/>
    <w:rsid w:val="00F36001"/>
    <w:rsid w:val="00F45C66"/>
    <w:rsid w:val="00F55AC6"/>
    <w:rsid w:val="00F62819"/>
    <w:rsid w:val="00F746B2"/>
    <w:rsid w:val="00F74868"/>
    <w:rsid w:val="00F807A2"/>
    <w:rsid w:val="00F8441C"/>
    <w:rsid w:val="00F87C18"/>
    <w:rsid w:val="00F9108F"/>
    <w:rsid w:val="00F95CC2"/>
    <w:rsid w:val="00FC0AE9"/>
    <w:rsid w:val="00FD106D"/>
    <w:rsid w:val="00FD177E"/>
    <w:rsid w:val="00FF31BE"/>
    <w:rsid w:val="00FF5E59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0A44C"/>
  <w15:docId w15:val="{3B5BB901-B2B6-418D-AC41-22A5DDCB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28"/>
    <w:pPr>
      <w:spacing w:after="1" w:line="236" w:lineRule="auto"/>
      <w:ind w:left="-5" w:right="-1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D71092"/>
    <w:pPr>
      <w:keepNext/>
      <w:keepLines/>
      <w:spacing w:before="240" w:after="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1092"/>
    <w:pPr>
      <w:keepNext/>
      <w:keepLines/>
      <w:spacing w:before="40" w:after="0" w:line="240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5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63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C41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035DBF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86E"/>
    <w:rPr>
      <w:rFonts w:ascii="Tahoma" w:eastAsia="Times New Roman" w:hAnsi="Tahoma" w:cs="Tahoma"/>
      <w:color w:val="000000"/>
      <w:sz w:val="16"/>
      <w:szCs w:val="16"/>
    </w:rPr>
  </w:style>
  <w:style w:type="character" w:styleId="Forte">
    <w:name w:val="Strong"/>
    <w:uiPriority w:val="22"/>
    <w:qFormat/>
    <w:rsid w:val="00D06934"/>
    <w:rPr>
      <w:b/>
      <w:bCs/>
    </w:rPr>
  </w:style>
  <w:style w:type="paragraph" w:styleId="NormalWeb">
    <w:name w:val="Normal (Web)"/>
    <w:basedOn w:val="Normal"/>
    <w:uiPriority w:val="99"/>
    <w:unhideWhenUsed/>
    <w:rsid w:val="00D069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D06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710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10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vel1Char">
    <w:name w:val="Nivel1 Char"/>
    <w:basedOn w:val="Ttulo1Char"/>
    <w:link w:val="Nivel1"/>
    <w:locked/>
    <w:rsid w:val="00D71092"/>
    <w:rPr>
      <w:rFonts w:ascii="Arial" w:eastAsiaTheme="majorEastAsia" w:hAnsi="Arial" w:cs="Arial"/>
      <w:b/>
      <w:color w:val="000000"/>
      <w:sz w:val="20"/>
      <w:szCs w:val="20"/>
    </w:rPr>
  </w:style>
  <w:style w:type="paragraph" w:customStyle="1" w:styleId="Nivel1">
    <w:name w:val="Nivel1"/>
    <w:basedOn w:val="Ttulo1"/>
    <w:next w:val="Normal"/>
    <w:link w:val="Nivel1Char"/>
    <w:qFormat/>
    <w:rsid w:val="00D71092"/>
    <w:pPr>
      <w:numPr>
        <w:numId w:val="6"/>
      </w:numPr>
      <w:spacing w:before="480" w:after="120" w:line="276" w:lineRule="auto"/>
      <w:jc w:val="both"/>
    </w:pPr>
    <w:rPr>
      <w:rFonts w:ascii="Arial" w:hAnsi="Arial" w:cs="Arial"/>
      <w:b/>
      <w:color w:val="000000"/>
      <w:sz w:val="20"/>
      <w:szCs w:val="20"/>
    </w:rPr>
  </w:style>
  <w:style w:type="table" w:customStyle="1" w:styleId="TableGrid">
    <w:name w:val="TableGrid"/>
    <w:rsid w:val="008F165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Normal"/>
    <w:rsid w:val="00CB453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nfase">
    <w:name w:val="Emphasis"/>
    <w:basedOn w:val="Fontepargpadro"/>
    <w:uiPriority w:val="20"/>
    <w:qFormat/>
    <w:rsid w:val="00CB45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5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4C9A-0710-4D19-A6A4-394C94C8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Maciel</dc:creator>
  <cp:lastModifiedBy>Cliente Office</cp:lastModifiedBy>
  <cp:revision>3</cp:revision>
  <cp:lastPrinted>2025-09-02T13:55:00Z</cp:lastPrinted>
  <dcterms:created xsi:type="dcterms:W3CDTF">2025-09-17T15:22:00Z</dcterms:created>
  <dcterms:modified xsi:type="dcterms:W3CDTF">2025-09-17T15:27:00Z</dcterms:modified>
</cp:coreProperties>
</file>