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50C" w:rsidRDefault="00F5250C" w:rsidP="00F5250C">
      <w:pPr>
        <w:jc w:val="center"/>
      </w:pPr>
      <w:bookmarkStart w:id="0" w:name="_GoBack"/>
      <w:bookmarkEnd w:id="0"/>
      <w:r>
        <w:rPr>
          <w:noProof/>
          <w:lang w:eastAsia="pt-BR"/>
        </w:rPr>
        <w:drawing>
          <wp:inline distT="0" distB="0" distL="0" distR="0">
            <wp:extent cx="1019175" cy="1114425"/>
            <wp:effectExtent l="0" t="0" r="9525" b="9525"/>
            <wp:docPr id="1" name="Imagem 1" descr="Descrição: Descrição: C:\Users\TecnoInfo\Desktop\15909758_898609260270124_474834846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C:\Users\TecnoInfo\Desktop\15909758_898609260270124_474834846_n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50C" w:rsidRDefault="00F5250C" w:rsidP="00F5250C">
      <w:pPr>
        <w:jc w:val="both"/>
        <w:rPr>
          <w:rFonts w:ascii="Times New Roman" w:hAnsi="Times New Roman"/>
        </w:rPr>
      </w:pPr>
    </w:p>
    <w:p w:rsidR="00F5250C" w:rsidRDefault="00F5250C" w:rsidP="00F525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Lei nº 175/2019, de 31 de maio de 2019.</w:t>
      </w:r>
    </w:p>
    <w:p w:rsidR="00F5250C" w:rsidRDefault="00F5250C" w:rsidP="00F5250C">
      <w:pPr>
        <w:jc w:val="both"/>
        <w:rPr>
          <w:rFonts w:ascii="Times New Roman" w:hAnsi="Times New Roman"/>
        </w:rPr>
      </w:pPr>
    </w:p>
    <w:p w:rsidR="00F5250C" w:rsidRDefault="00F5250C" w:rsidP="00F5250C">
      <w:pPr>
        <w:ind w:left="425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  <w:b/>
          <w:i/>
        </w:rPr>
        <w:t xml:space="preserve">Dispõe sobre a denominação da Rua VEREADORA MARIA ETELVINA DA SILVA, e dá outras </w:t>
      </w:r>
      <w:proofErr w:type="spellStart"/>
      <w:r>
        <w:rPr>
          <w:rFonts w:ascii="Times New Roman" w:hAnsi="Times New Roman"/>
          <w:b/>
          <w:i/>
        </w:rPr>
        <w:t>providencia</w:t>
      </w:r>
      <w:proofErr w:type="spellEnd"/>
      <w:r>
        <w:rPr>
          <w:rFonts w:ascii="Times New Roman" w:hAnsi="Times New Roman"/>
          <w:b/>
          <w:i/>
        </w:rPr>
        <w:t>.</w:t>
      </w:r>
    </w:p>
    <w:p w:rsidR="00F5250C" w:rsidRDefault="00F5250C" w:rsidP="00F5250C">
      <w:pPr>
        <w:ind w:left="4253"/>
        <w:jc w:val="both"/>
        <w:rPr>
          <w:rFonts w:ascii="Times New Roman" w:hAnsi="Times New Roman"/>
        </w:rPr>
      </w:pPr>
    </w:p>
    <w:p w:rsidR="00F5250C" w:rsidRDefault="00F5250C" w:rsidP="00F525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O Prefeito Municipal de São Bento do Trairi, Estado do Rio Grande do Norte, faz saber que a Câmara Municipal aprovou e eu sanciono a seguinte Lei.</w:t>
      </w:r>
    </w:p>
    <w:p w:rsidR="00F5250C" w:rsidRDefault="00F5250C" w:rsidP="00F525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Artigo 1º. Fica denominada de RUA VEREADORA MARIA ETELVINA DA SILVA, Rua inominada, paralela </w:t>
      </w: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Rua Lindalva Henrique de Lima, com seu início no entroncamento com a Avenida Progresso.</w:t>
      </w:r>
    </w:p>
    <w:p w:rsidR="00F5250C" w:rsidRDefault="00F5250C" w:rsidP="00F525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Art. 2º - O Poder ficará responsável pela colocação de placas indicativas, bem como pela devida comunicação a Empresa Brasileira de Correios e </w:t>
      </w:r>
      <w:proofErr w:type="spellStart"/>
      <w:r>
        <w:rPr>
          <w:rFonts w:ascii="Times New Roman" w:hAnsi="Times New Roman"/>
        </w:rPr>
        <w:t>Telegráfos</w:t>
      </w:r>
      <w:proofErr w:type="spellEnd"/>
      <w:r>
        <w:rPr>
          <w:rFonts w:ascii="Times New Roman" w:hAnsi="Times New Roman"/>
        </w:rPr>
        <w:t>, concessionárias de serviços públicos e demais repartições competentes e fixadas no município.</w:t>
      </w:r>
    </w:p>
    <w:p w:rsidR="00F5250C" w:rsidRDefault="00F5250C" w:rsidP="00F525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Artigo 2º.  Esta Lei entrará em vigor na data de sua publicação, revogadas as disposições em contrário.</w:t>
      </w:r>
    </w:p>
    <w:p w:rsidR="00F5250C" w:rsidRDefault="00F5250C" w:rsidP="00F5250C">
      <w:pPr>
        <w:jc w:val="both"/>
        <w:rPr>
          <w:rFonts w:ascii="Times New Roman" w:hAnsi="Times New Roman"/>
        </w:rPr>
      </w:pPr>
    </w:p>
    <w:p w:rsidR="00F5250C" w:rsidRDefault="00F5250C" w:rsidP="00F5250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São Bento do Trairi-RN, 31 de maio de 2019.</w:t>
      </w:r>
    </w:p>
    <w:p w:rsidR="00F5250C" w:rsidRDefault="00F5250C" w:rsidP="00F5250C">
      <w:pPr>
        <w:jc w:val="center"/>
        <w:rPr>
          <w:rFonts w:ascii="Times New Roman" w:hAnsi="Times New Roman"/>
        </w:rPr>
      </w:pPr>
    </w:p>
    <w:p w:rsidR="00F5250C" w:rsidRDefault="00F5250C" w:rsidP="00F5250C">
      <w:pPr>
        <w:jc w:val="center"/>
        <w:rPr>
          <w:rFonts w:ascii="Times New Roman" w:hAnsi="Times New Roman"/>
        </w:rPr>
      </w:pPr>
    </w:p>
    <w:p w:rsidR="00F5250C" w:rsidRDefault="00F5250C" w:rsidP="00F5250C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JOSÉ ARACLEIDE DE ARAUJO</w:t>
      </w:r>
    </w:p>
    <w:p w:rsidR="00F5250C" w:rsidRDefault="00F5250C" w:rsidP="00F5250C">
      <w:pPr>
        <w:spacing w:after="0"/>
        <w:jc w:val="center"/>
      </w:pPr>
      <w:r>
        <w:rPr>
          <w:rFonts w:ascii="Times New Roman" w:hAnsi="Times New Roman"/>
        </w:rPr>
        <w:t>Prefeito Municipal</w:t>
      </w:r>
    </w:p>
    <w:p w:rsidR="00F5250C" w:rsidRDefault="00F5250C" w:rsidP="00F5250C"/>
    <w:p w:rsidR="00F5250C" w:rsidRDefault="00F5250C" w:rsidP="00F5250C"/>
    <w:p w:rsidR="004D410F" w:rsidRDefault="004D410F"/>
    <w:sectPr w:rsidR="004D41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50C"/>
    <w:rsid w:val="004D410F"/>
    <w:rsid w:val="007904A2"/>
    <w:rsid w:val="00F5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3179B-DA9B-4BF5-B9E8-349FF6FE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5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7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2019-06-10T11:26:00Z</cp:lastPrinted>
  <dcterms:created xsi:type="dcterms:W3CDTF">2019-06-11T11:10:00Z</dcterms:created>
  <dcterms:modified xsi:type="dcterms:W3CDTF">2019-06-11T11:10:00Z</dcterms:modified>
</cp:coreProperties>
</file>