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D" w:rsidRPr="00333EF7" w:rsidRDefault="00496BCD" w:rsidP="00C07904">
      <w:pPr>
        <w:shd w:val="clear" w:color="auto" w:fill="FFFFFF"/>
        <w:spacing w:after="120" w:line="240" w:lineRule="auto"/>
        <w:jc w:val="both"/>
        <w:rPr>
          <w:b/>
          <w:sz w:val="24"/>
          <w:szCs w:val="24"/>
        </w:rPr>
      </w:pPr>
      <w:r w:rsidRPr="00333EF7">
        <w:rPr>
          <w:b/>
          <w:sz w:val="24"/>
          <w:szCs w:val="24"/>
        </w:rPr>
        <w:t xml:space="preserve">Projeto de Lei nº </w:t>
      </w:r>
      <w:r w:rsidR="0068103F" w:rsidRPr="00333EF7">
        <w:rPr>
          <w:b/>
          <w:sz w:val="24"/>
          <w:szCs w:val="24"/>
        </w:rPr>
        <w:t>0</w:t>
      </w:r>
      <w:r w:rsidR="00333EF7" w:rsidRPr="00333EF7">
        <w:rPr>
          <w:b/>
          <w:sz w:val="24"/>
          <w:szCs w:val="24"/>
        </w:rPr>
        <w:t>07/2014</w:t>
      </w:r>
    </w:p>
    <w:p w:rsidR="00496BCD" w:rsidRPr="00C07904" w:rsidRDefault="00496BCD" w:rsidP="00C07904">
      <w:pPr>
        <w:shd w:val="clear" w:color="auto" w:fill="FFFFFF"/>
        <w:spacing w:after="120" w:line="240" w:lineRule="auto"/>
        <w:jc w:val="both"/>
        <w:rPr>
          <w:b/>
          <w:sz w:val="24"/>
          <w:szCs w:val="24"/>
        </w:rPr>
      </w:pPr>
    </w:p>
    <w:p w:rsidR="002210D9" w:rsidRDefault="002210D9" w:rsidP="00C07904">
      <w:pPr>
        <w:spacing w:after="120" w:line="240" w:lineRule="auto"/>
        <w:rPr>
          <w:sz w:val="24"/>
          <w:szCs w:val="24"/>
        </w:rPr>
      </w:pPr>
    </w:p>
    <w:p w:rsidR="00C07904" w:rsidRPr="00C07904" w:rsidRDefault="00C07904" w:rsidP="00C07904">
      <w:pPr>
        <w:spacing w:after="120" w:line="240" w:lineRule="auto"/>
        <w:rPr>
          <w:sz w:val="24"/>
          <w:szCs w:val="24"/>
        </w:rPr>
      </w:pPr>
    </w:p>
    <w:p w:rsidR="0068103F" w:rsidRPr="00C07904" w:rsidRDefault="00333EF7" w:rsidP="00C07904">
      <w:pPr>
        <w:spacing w:after="120" w:line="240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Dispõe sobre denominação da praça pública localizada entre as Ruas Severina de Medeiros Dantas e Antônio Jerônimo, n</w:t>
      </w:r>
      <w:r w:rsidR="0068103F" w:rsidRPr="00C07904">
        <w:rPr>
          <w:sz w:val="24"/>
          <w:szCs w:val="24"/>
        </w:rPr>
        <w:t>o Município de Jaçanã-RN.</w:t>
      </w:r>
    </w:p>
    <w:p w:rsidR="0068103F" w:rsidRPr="00C07904" w:rsidRDefault="00C07904" w:rsidP="00C07904">
      <w:pPr>
        <w:tabs>
          <w:tab w:val="left" w:pos="6140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103F" w:rsidRPr="00C07904" w:rsidRDefault="0068103F" w:rsidP="00C07904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07904">
        <w:rPr>
          <w:b/>
          <w:sz w:val="24"/>
          <w:szCs w:val="24"/>
        </w:rPr>
        <w:t>Art. 1º</w:t>
      </w:r>
      <w:r w:rsidR="00C07904">
        <w:rPr>
          <w:b/>
          <w:sz w:val="24"/>
          <w:szCs w:val="24"/>
        </w:rPr>
        <w:t xml:space="preserve"> </w:t>
      </w:r>
      <w:r w:rsidRPr="00C07904">
        <w:rPr>
          <w:sz w:val="24"/>
          <w:szCs w:val="24"/>
        </w:rPr>
        <w:t>Fica</w:t>
      </w:r>
      <w:r w:rsidR="00333EF7">
        <w:rPr>
          <w:sz w:val="24"/>
          <w:szCs w:val="24"/>
        </w:rPr>
        <w:t xml:space="preserve"> a praça pública localizada entre as Ruas Severina de Medeiros Dantas e Antônio Jerônimo, n</w:t>
      </w:r>
      <w:r w:rsidR="00333EF7" w:rsidRPr="00C07904">
        <w:rPr>
          <w:sz w:val="24"/>
          <w:szCs w:val="24"/>
        </w:rPr>
        <w:t>o Município de Jaçanã-RN</w:t>
      </w:r>
      <w:r w:rsidRPr="00C07904">
        <w:rPr>
          <w:sz w:val="24"/>
          <w:szCs w:val="24"/>
        </w:rPr>
        <w:t>, com a seguinte denominação "</w:t>
      </w:r>
      <w:r w:rsidR="00333EF7">
        <w:rPr>
          <w:sz w:val="24"/>
          <w:szCs w:val="24"/>
        </w:rPr>
        <w:t>PRAÇA MARIA ODASSI SILVA FONSECA</w:t>
      </w:r>
      <w:r w:rsidRPr="00C07904">
        <w:rPr>
          <w:sz w:val="24"/>
          <w:szCs w:val="24"/>
        </w:rPr>
        <w:t>".</w:t>
      </w:r>
    </w:p>
    <w:p w:rsidR="0068103F" w:rsidRPr="00C07904" w:rsidRDefault="0068103F" w:rsidP="00C07904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07904">
        <w:rPr>
          <w:b/>
          <w:sz w:val="24"/>
          <w:szCs w:val="24"/>
        </w:rPr>
        <w:t>Art. 2º</w:t>
      </w:r>
      <w:r w:rsidR="00C07904">
        <w:rPr>
          <w:sz w:val="24"/>
          <w:szCs w:val="24"/>
        </w:rPr>
        <w:t xml:space="preserve"> </w:t>
      </w:r>
      <w:r w:rsidRPr="00C07904">
        <w:rPr>
          <w:sz w:val="24"/>
          <w:szCs w:val="24"/>
        </w:rPr>
        <w:t>Esta lei entra em vigor na data de sua publicação.</w:t>
      </w:r>
    </w:p>
    <w:p w:rsidR="0068103F" w:rsidRPr="00C07904" w:rsidRDefault="0068103F" w:rsidP="00C07904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07904">
        <w:rPr>
          <w:b/>
          <w:sz w:val="24"/>
          <w:szCs w:val="24"/>
        </w:rPr>
        <w:t>Art. 3º</w:t>
      </w:r>
      <w:r w:rsidR="00C07904">
        <w:rPr>
          <w:sz w:val="24"/>
          <w:szCs w:val="24"/>
        </w:rPr>
        <w:t xml:space="preserve"> </w:t>
      </w:r>
      <w:r w:rsidRPr="00C07904">
        <w:rPr>
          <w:sz w:val="24"/>
          <w:szCs w:val="24"/>
        </w:rPr>
        <w:t>Revogam-se as disposições em contrário.</w:t>
      </w:r>
    </w:p>
    <w:p w:rsidR="0068103F" w:rsidRPr="00C07904" w:rsidRDefault="0068103F" w:rsidP="00C07904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2B5C97" w:rsidRPr="00C07904" w:rsidRDefault="0033189F" w:rsidP="00C07904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07904">
        <w:rPr>
          <w:sz w:val="24"/>
          <w:szCs w:val="24"/>
        </w:rPr>
        <w:t>Jaçanã</w:t>
      </w:r>
      <w:r w:rsidR="00333EF7">
        <w:rPr>
          <w:sz w:val="24"/>
          <w:szCs w:val="24"/>
        </w:rPr>
        <w:t>/</w:t>
      </w:r>
      <w:r w:rsidR="002B5C97" w:rsidRPr="00C07904">
        <w:rPr>
          <w:sz w:val="24"/>
          <w:szCs w:val="24"/>
        </w:rPr>
        <w:t xml:space="preserve">RN, </w:t>
      </w:r>
      <w:r w:rsidR="00333EF7">
        <w:rPr>
          <w:sz w:val="24"/>
          <w:szCs w:val="24"/>
        </w:rPr>
        <w:t>14</w:t>
      </w:r>
      <w:r w:rsidR="002B5C97" w:rsidRPr="00C07904">
        <w:rPr>
          <w:sz w:val="24"/>
          <w:szCs w:val="24"/>
        </w:rPr>
        <w:t xml:space="preserve"> de </w:t>
      </w:r>
      <w:r w:rsidR="00333EF7">
        <w:rPr>
          <w:sz w:val="24"/>
          <w:szCs w:val="24"/>
        </w:rPr>
        <w:t>abril de 2014</w:t>
      </w:r>
      <w:r w:rsidR="002B5C97" w:rsidRPr="00C07904">
        <w:rPr>
          <w:sz w:val="24"/>
          <w:szCs w:val="24"/>
        </w:rPr>
        <w:t>.</w:t>
      </w:r>
    </w:p>
    <w:p w:rsidR="002B5C97" w:rsidRPr="00C07904" w:rsidRDefault="002B5C97" w:rsidP="00C07904">
      <w:pPr>
        <w:spacing w:after="120" w:line="240" w:lineRule="auto"/>
        <w:jc w:val="both"/>
        <w:rPr>
          <w:sz w:val="24"/>
          <w:szCs w:val="24"/>
        </w:rPr>
      </w:pPr>
    </w:p>
    <w:p w:rsidR="002B5C97" w:rsidRPr="00C07904" w:rsidRDefault="002B5C97" w:rsidP="00C07904">
      <w:pPr>
        <w:spacing w:after="120" w:line="240" w:lineRule="auto"/>
        <w:jc w:val="center"/>
        <w:rPr>
          <w:sz w:val="24"/>
          <w:szCs w:val="24"/>
        </w:rPr>
      </w:pPr>
    </w:p>
    <w:p w:rsidR="002B5C97" w:rsidRPr="00C07904" w:rsidRDefault="002B5C97" w:rsidP="00C07904">
      <w:pPr>
        <w:spacing w:after="120" w:line="240" w:lineRule="auto"/>
        <w:jc w:val="center"/>
        <w:rPr>
          <w:sz w:val="24"/>
          <w:szCs w:val="24"/>
        </w:rPr>
      </w:pPr>
    </w:p>
    <w:p w:rsidR="002B5C97" w:rsidRPr="00C07904" w:rsidRDefault="0033189F" w:rsidP="00333EF7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C07904">
        <w:rPr>
          <w:b/>
          <w:caps/>
          <w:sz w:val="24"/>
          <w:szCs w:val="24"/>
        </w:rPr>
        <w:t>Esdras Fernandes Farias</w:t>
      </w:r>
    </w:p>
    <w:p w:rsidR="002B5C97" w:rsidRPr="00C07904" w:rsidRDefault="00496BCD" w:rsidP="00333EF7">
      <w:pPr>
        <w:spacing w:after="0" w:line="240" w:lineRule="auto"/>
        <w:jc w:val="center"/>
        <w:rPr>
          <w:sz w:val="24"/>
          <w:szCs w:val="24"/>
        </w:rPr>
      </w:pPr>
      <w:r w:rsidRPr="00C07904">
        <w:rPr>
          <w:sz w:val="24"/>
          <w:szCs w:val="24"/>
        </w:rPr>
        <w:t>Prefeito</w:t>
      </w:r>
    </w:p>
    <w:p w:rsidR="00496BCD" w:rsidRPr="00C07904" w:rsidRDefault="00496BCD" w:rsidP="00C07904">
      <w:pPr>
        <w:spacing w:after="120" w:line="240" w:lineRule="auto"/>
        <w:jc w:val="center"/>
        <w:rPr>
          <w:sz w:val="24"/>
          <w:szCs w:val="24"/>
        </w:rPr>
      </w:pPr>
    </w:p>
    <w:p w:rsidR="00496BCD" w:rsidRPr="00C07904" w:rsidRDefault="00496BCD" w:rsidP="00C07904">
      <w:pPr>
        <w:spacing w:after="120" w:line="240" w:lineRule="auto"/>
        <w:jc w:val="center"/>
        <w:rPr>
          <w:sz w:val="24"/>
          <w:szCs w:val="24"/>
        </w:rPr>
      </w:pPr>
    </w:p>
    <w:p w:rsidR="00496BCD" w:rsidRDefault="00496BCD" w:rsidP="002B5C97">
      <w:pPr>
        <w:spacing w:after="120" w:line="240" w:lineRule="auto"/>
        <w:jc w:val="center"/>
        <w:rPr>
          <w:sz w:val="24"/>
          <w:szCs w:val="24"/>
        </w:rPr>
      </w:pPr>
    </w:p>
    <w:p w:rsidR="00496BCD" w:rsidRDefault="00496BCD" w:rsidP="002B5C97">
      <w:pPr>
        <w:spacing w:after="120" w:line="240" w:lineRule="auto"/>
        <w:jc w:val="center"/>
        <w:rPr>
          <w:sz w:val="24"/>
          <w:szCs w:val="24"/>
        </w:rPr>
      </w:pPr>
    </w:p>
    <w:p w:rsidR="00496BCD" w:rsidRDefault="00496BCD" w:rsidP="002B5C97">
      <w:pPr>
        <w:spacing w:after="120" w:line="240" w:lineRule="auto"/>
        <w:jc w:val="center"/>
        <w:rPr>
          <w:sz w:val="24"/>
          <w:szCs w:val="24"/>
        </w:rPr>
      </w:pPr>
    </w:p>
    <w:p w:rsidR="00496BCD" w:rsidRDefault="00496BCD" w:rsidP="002B5C97">
      <w:pPr>
        <w:spacing w:after="120" w:line="240" w:lineRule="auto"/>
        <w:jc w:val="center"/>
        <w:rPr>
          <w:sz w:val="24"/>
          <w:szCs w:val="24"/>
        </w:rPr>
      </w:pPr>
    </w:p>
    <w:p w:rsidR="00496BCD" w:rsidRDefault="00496BCD" w:rsidP="002B5C97">
      <w:pPr>
        <w:spacing w:after="120" w:line="240" w:lineRule="auto"/>
        <w:jc w:val="center"/>
        <w:rPr>
          <w:sz w:val="24"/>
          <w:szCs w:val="24"/>
        </w:rPr>
      </w:pPr>
    </w:p>
    <w:p w:rsidR="0033189F" w:rsidRDefault="0033189F" w:rsidP="002B5C97">
      <w:pPr>
        <w:spacing w:after="120" w:line="240" w:lineRule="auto"/>
        <w:jc w:val="center"/>
        <w:rPr>
          <w:sz w:val="24"/>
          <w:szCs w:val="24"/>
        </w:rPr>
      </w:pPr>
    </w:p>
    <w:p w:rsidR="0033189F" w:rsidRDefault="0033189F" w:rsidP="002B5C97">
      <w:pPr>
        <w:spacing w:after="120" w:line="240" w:lineRule="auto"/>
        <w:jc w:val="center"/>
        <w:rPr>
          <w:sz w:val="24"/>
          <w:szCs w:val="24"/>
        </w:rPr>
      </w:pPr>
    </w:p>
    <w:p w:rsidR="00C07904" w:rsidRDefault="00C07904" w:rsidP="002B5C97">
      <w:pPr>
        <w:spacing w:after="120" w:line="240" w:lineRule="auto"/>
        <w:jc w:val="center"/>
        <w:rPr>
          <w:sz w:val="24"/>
          <w:szCs w:val="24"/>
        </w:rPr>
      </w:pPr>
    </w:p>
    <w:p w:rsidR="00C07904" w:rsidRDefault="00C07904" w:rsidP="002B5C97">
      <w:pPr>
        <w:spacing w:after="120" w:line="240" w:lineRule="auto"/>
        <w:jc w:val="center"/>
        <w:rPr>
          <w:sz w:val="24"/>
          <w:szCs w:val="24"/>
        </w:rPr>
      </w:pPr>
    </w:p>
    <w:p w:rsidR="00C07904" w:rsidRDefault="00C07904" w:rsidP="002B5C97">
      <w:pPr>
        <w:spacing w:after="120" w:line="240" w:lineRule="auto"/>
        <w:jc w:val="center"/>
        <w:rPr>
          <w:sz w:val="24"/>
          <w:szCs w:val="24"/>
        </w:rPr>
      </w:pPr>
    </w:p>
    <w:p w:rsidR="00C07904" w:rsidRDefault="00C07904" w:rsidP="002B5C97">
      <w:pPr>
        <w:spacing w:after="120" w:line="240" w:lineRule="auto"/>
        <w:jc w:val="center"/>
        <w:rPr>
          <w:sz w:val="24"/>
          <w:szCs w:val="24"/>
        </w:rPr>
      </w:pPr>
    </w:p>
    <w:p w:rsidR="00496BCD" w:rsidRDefault="00496BCD" w:rsidP="005B4DEC">
      <w:pPr>
        <w:spacing w:after="120" w:line="240" w:lineRule="auto"/>
        <w:rPr>
          <w:sz w:val="24"/>
          <w:szCs w:val="24"/>
        </w:rPr>
      </w:pPr>
    </w:p>
    <w:p w:rsidR="00DF732A" w:rsidRDefault="00DF732A" w:rsidP="005B4DEC">
      <w:pPr>
        <w:spacing w:after="120" w:line="240" w:lineRule="auto"/>
        <w:rPr>
          <w:sz w:val="24"/>
          <w:szCs w:val="24"/>
        </w:rPr>
      </w:pPr>
    </w:p>
    <w:p w:rsidR="00DF732A" w:rsidRPr="00333EF7" w:rsidRDefault="00DF732A" w:rsidP="00DF732A">
      <w:pPr>
        <w:shd w:val="clear" w:color="auto" w:fill="FFFFFF"/>
        <w:spacing w:after="120" w:line="240" w:lineRule="auto"/>
        <w:jc w:val="both"/>
        <w:rPr>
          <w:b/>
          <w:sz w:val="24"/>
          <w:szCs w:val="24"/>
        </w:rPr>
      </w:pPr>
      <w:r w:rsidRPr="00333EF7">
        <w:rPr>
          <w:b/>
          <w:sz w:val="24"/>
          <w:szCs w:val="24"/>
        </w:rPr>
        <w:t>Lei nº 0</w:t>
      </w:r>
      <w:r>
        <w:rPr>
          <w:b/>
          <w:sz w:val="24"/>
          <w:szCs w:val="24"/>
        </w:rPr>
        <w:t>224</w:t>
      </w:r>
      <w:r w:rsidRPr="00333EF7">
        <w:rPr>
          <w:b/>
          <w:sz w:val="24"/>
          <w:szCs w:val="24"/>
        </w:rPr>
        <w:t>/2014</w:t>
      </w:r>
    </w:p>
    <w:p w:rsidR="00DF732A" w:rsidRPr="00C07904" w:rsidRDefault="00DF732A" w:rsidP="00DF732A">
      <w:pPr>
        <w:shd w:val="clear" w:color="auto" w:fill="FFFFFF"/>
        <w:spacing w:after="120" w:line="240" w:lineRule="auto"/>
        <w:jc w:val="both"/>
        <w:rPr>
          <w:b/>
          <w:sz w:val="24"/>
          <w:szCs w:val="24"/>
        </w:rPr>
      </w:pPr>
    </w:p>
    <w:p w:rsidR="00DF732A" w:rsidRDefault="00DF732A" w:rsidP="00DF732A">
      <w:pPr>
        <w:spacing w:after="120" w:line="240" w:lineRule="auto"/>
        <w:rPr>
          <w:sz w:val="24"/>
          <w:szCs w:val="24"/>
        </w:rPr>
      </w:pPr>
    </w:p>
    <w:p w:rsidR="00DF732A" w:rsidRPr="00C07904" w:rsidRDefault="00DF732A" w:rsidP="00DF732A">
      <w:pPr>
        <w:spacing w:after="120" w:line="240" w:lineRule="auto"/>
        <w:rPr>
          <w:sz w:val="24"/>
          <w:szCs w:val="24"/>
        </w:rPr>
      </w:pPr>
    </w:p>
    <w:p w:rsidR="00DF732A" w:rsidRPr="00C07904" w:rsidRDefault="00DF732A" w:rsidP="00DF732A">
      <w:pPr>
        <w:spacing w:after="120" w:line="240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Dispõe sobre denominação da praça pública localizada entre as Ruas Severina de Medeiros Dantas e Antônio Jerônimo, n</w:t>
      </w:r>
      <w:r w:rsidRPr="00C07904">
        <w:rPr>
          <w:sz w:val="24"/>
          <w:szCs w:val="24"/>
        </w:rPr>
        <w:t>o Município de Jaçanã-RN.</w:t>
      </w:r>
    </w:p>
    <w:p w:rsidR="00DF732A" w:rsidRPr="00C07904" w:rsidRDefault="00DF732A" w:rsidP="00DF732A">
      <w:pPr>
        <w:tabs>
          <w:tab w:val="left" w:pos="6140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F732A" w:rsidRDefault="00DF732A" w:rsidP="00DF732A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07904">
        <w:rPr>
          <w:b/>
          <w:sz w:val="24"/>
          <w:szCs w:val="24"/>
        </w:rPr>
        <w:t>Art. 1º</w:t>
      </w:r>
      <w:r>
        <w:rPr>
          <w:b/>
          <w:sz w:val="24"/>
          <w:szCs w:val="24"/>
        </w:rPr>
        <w:t xml:space="preserve"> </w:t>
      </w:r>
      <w:r w:rsidRPr="00C07904">
        <w:rPr>
          <w:sz w:val="24"/>
          <w:szCs w:val="24"/>
        </w:rPr>
        <w:t>Fica</w:t>
      </w:r>
      <w:r>
        <w:rPr>
          <w:sz w:val="24"/>
          <w:szCs w:val="24"/>
        </w:rPr>
        <w:t xml:space="preserve"> a praça pública localizada entre as Ruas Severina de Medeiros Dantas e Antônio Jerônimo, n</w:t>
      </w:r>
      <w:r w:rsidRPr="00C07904">
        <w:rPr>
          <w:sz w:val="24"/>
          <w:szCs w:val="24"/>
        </w:rPr>
        <w:t>o Município de Jaçanã-RN, com a seguinte denominação "</w:t>
      </w:r>
      <w:r>
        <w:rPr>
          <w:sz w:val="24"/>
          <w:szCs w:val="24"/>
        </w:rPr>
        <w:t>PRAÇA MARIA ODASSI SILVA FONSECA</w:t>
      </w:r>
      <w:r w:rsidRPr="00C07904">
        <w:rPr>
          <w:sz w:val="24"/>
          <w:szCs w:val="24"/>
        </w:rPr>
        <w:t>".</w:t>
      </w:r>
    </w:p>
    <w:p w:rsidR="00DF732A" w:rsidRPr="00C07904" w:rsidRDefault="00DF732A" w:rsidP="00DF732A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DF732A" w:rsidRPr="00C07904" w:rsidRDefault="00DF732A" w:rsidP="00DF732A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07904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C07904">
        <w:rPr>
          <w:sz w:val="24"/>
          <w:szCs w:val="24"/>
        </w:rPr>
        <w:t>Esta lei entra em vigor na data de sua publicação.</w:t>
      </w:r>
    </w:p>
    <w:p w:rsidR="00DF732A" w:rsidRDefault="00DF732A" w:rsidP="00DF732A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07904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Pr="00C07904">
        <w:rPr>
          <w:sz w:val="24"/>
          <w:szCs w:val="24"/>
        </w:rPr>
        <w:t>Revogam-se as disposições em contrário.</w:t>
      </w:r>
    </w:p>
    <w:p w:rsidR="00DF732A" w:rsidRPr="00C07904" w:rsidRDefault="00DF732A" w:rsidP="00DF732A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DF732A" w:rsidRPr="00C07904" w:rsidRDefault="00DF732A" w:rsidP="00DF732A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DF732A" w:rsidRPr="00C07904" w:rsidRDefault="00DF732A" w:rsidP="00DF732A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07904">
        <w:rPr>
          <w:sz w:val="24"/>
          <w:szCs w:val="24"/>
        </w:rPr>
        <w:t>Jaçanã</w:t>
      </w:r>
      <w:r>
        <w:rPr>
          <w:sz w:val="24"/>
          <w:szCs w:val="24"/>
        </w:rPr>
        <w:t>/</w:t>
      </w:r>
      <w:r w:rsidRPr="00C07904">
        <w:rPr>
          <w:sz w:val="24"/>
          <w:szCs w:val="24"/>
        </w:rPr>
        <w:t xml:space="preserve">RN, </w:t>
      </w:r>
      <w:r>
        <w:rPr>
          <w:sz w:val="24"/>
          <w:szCs w:val="24"/>
        </w:rPr>
        <w:t>05</w:t>
      </w:r>
      <w:r w:rsidRPr="00C07904">
        <w:rPr>
          <w:sz w:val="24"/>
          <w:szCs w:val="24"/>
        </w:rPr>
        <w:t xml:space="preserve"> de </w:t>
      </w:r>
      <w:r>
        <w:rPr>
          <w:sz w:val="24"/>
          <w:szCs w:val="24"/>
        </w:rPr>
        <w:t>maio de 2014</w:t>
      </w:r>
      <w:r w:rsidRPr="00C07904">
        <w:rPr>
          <w:sz w:val="24"/>
          <w:szCs w:val="24"/>
        </w:rPr>
        <w:t>.</w:t>
      </w:r>
    </w:p>
    <w:p w:rsidR="00DF732A" w:rsidRPr="00C07904" w:rsidRDefault="00DF732A" w:rsidP="00DF732A">
      <w:pPr>
        <w:spacing w:after="120" w:line="240" w:lineRule="auto"/>
        <w:jc w:val="both"/>
        <w:rPr>
          <w:sz w:val="24"/>
          <w:szCs w:val="24"/>
        </w:rPr>
      </w:pPr>
    </w:p>
    <w:p w:rsidR="00DF732A" w:rsidRPr="00C07904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Pr="00C07904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Pr="00C07904" w:rsidRDefault="00DF732A" w:rsidP="00DF732A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C07904">
        <w:rPr>
          <w:b/>
          <w:caps/>
          <w:sz w:val="24"/>
          <w:szCs w:val="24"/>
        </w:rPr>
        <w:t>Esdras Fernandes Farias</w:t>
      </w:r>
    </w:p>
    <w:p w:rsidR="00DF732A" w:rsidRPr="00C07904" w:rsidRDefault="00DF732A" w:rsidP="00DF732A">
      <w:pPr>
        <w:spacing w:after="0" w:line="240" w:lineRule="auto"/>
        <w:jc w:val="center"/>
        <w:rPr>
          <w:sz w:val="24"/>
          <w:szCs w:val="24"/>
        </w:rPr>
      </w:pPr>
      <w:r w:rsidRPr="00C07904">
        <w:rPr>
          <w:sz w:val="24"/>
          <w:szCs w:val="24"/>
        </w:rPr>
        <w:t>Prefeito</w:t>
      </w:r>
    </w:p>
    <w:p w:rsidR="00DF732A" w:rsidRPr="00C07904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Pr="00C07904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Default="00DF732A" w:rsidP="00DF732A">
      <w:pPr>
        <w:spacing w:after="120" w:line="240" w:lineRule="auto"/>
        <w:jc w:val="center"/>
        <w:rPr>
          <w:sz w:val="24"/>
          <w:szCs w:val="24"/>
        </w:rPr>
      </w:pPr>
    </w:p>
    <w:p w:rsidR="00DF732A" w:rsidRPr="000740D0" w:rsidRDefault="00DF732A" w:rsidP="00DF732A">
      <w:pPr>
        <w:spacing w:after="120" w:line="240" w:lineRule="auto"/>
        <w:rPr>
          <w:sz w:val="24"/>
          <w:szCs w:val="24"/>
        </w:rPr>
      </w:pPr>
    </w:p>
    <w:p w:rsidR="00DF732A" w:rsidRPr="000740D0" w:rsidRDefault="00DF732A" w:rsidP="005B4DEC">
      <w:pPr>
        <w:spacing w:after="120" w:line="240" w:lineRule="auto"/>
        <w:rPr>
          <w:sz w:val="24"/>
          <w:szCs w:val="24"/>
        </w:rPr>
      </w:pPr>
    </w:p>
    <w:sectPr w:rsidR="00DF732A" w:rsidRPr="000740D0" w:rsidSect="00EE0F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27" w:rsidRDefault="00930F27" w:rsidP="00C55836">
      <w:pPr>
        <w:spacing w:after="0" w:line="240" w:lineRule="auto"/>
      </w:pPr>
      <w:r>
        <w:separator/>
      </w:r>
    </w:p>
  </w:endnote>
  <w:endnote w:type="continuationSeparator" w:id="1">
    <w:p w:rsidR="00930F27" w:rsidRDefault="00930F27" w:rsidP="00C5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27" w:rsidRDefault="00930F27" w:rsidP="00C55836">
      <w:pPr>
        <w:spacing w:after="0" w:line="240" w:lineRule="auto"/>
      </w:pPr>
      <w:r>
        <w:separator/>
      </w:r>
    </w:p>
  </w:footnote>
  <w:footnote w:type="continuationSeparator" w:id="1">
    <w:p w:rsidR="00930F27" w:rsidRDefault="00930F27" w:rsidP="00C5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9F" w:rsidRPr="00A85CF6" w:rsidRDefault="0007655E" w:rsidP="0033189F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55.8pt;margin-top:3.75pt;width:367.2pt;height:38.05pt;z-index:251660288;mso-width-relative:margin;mso-height-relative:margin" stroked="f">
          <v:textbox style="mso-next-textbox:#_x0000_s13313">
            <w:txbxContent>
              <w:p w:rsidR="0033189F" w:rsidRPr="003B5E88" w:rsidRDefault="0033189F" w:rsidP="0033189F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JAÇANÃ-RN</w:t>
                </w:r>
              </w:p>
              <w:p w:rsidR="0033189F" w:rsidRPr="003B5E88" w:rsidRDefault="0033189F" w:rsidP="0033189F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CNPJ: 08.158.800/0001-47</w:t>
                </w:r>
              </w:p>
              <w:p w:rsidR="0033189F" w:rsidRPr="003B5E88" w:rsidRDefault="0033189F" w:rsidP="0033189F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Silva, 177, Bairro São José, CEP. 59.225-000</w:t>
                </w:r>
              </w:p>
              <w:p w:rsidR="0033189F" w:rsidRPr="003B5E88" w:rsidRDefault="0033189F" w:rsidP="0033189F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33189F">
      <w:rPr>
        <w:b/>
        <w:noProof/>
        <w:color w:val="7F7F7F"/>
        <w:lang w:eastAsia="pt-BR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2770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FF55CB"/>
    <w:rsid w:val="00023402"/>
    <w:rsid w:val="00054FD6"/>
    <w:rsid w:val="000740D0"/>
    <w:rsid w:val="0007655E"/>
    <w:rsid w:val="000A7207"/>
    <w:rsid w:val="000D1C98"/>
    <w:rsid w:val="000E6476"/>
    <w:rsid w:val="00131C26"/>
    <w:rsid w:val="001B62B0"/>
    <w:rsid w:val="001E6D67"/>
    <w:rsid w:val="001F4C4D"/>
    <w:rsid w:val="002210D9"/>
    <w:rsid w:val="00234A0E"/>
    <w:rsid w:val="002B5C97"/>
    <w:rsid w:val="002F0B6B"/>
    <w:rsid w:val="0033189F"/>
    <w:rsid w:val="00333EF7"/>
    <w:rsid w:val="00356AC8"/>
    <w:rsid w:val="00374E22"/>
    <w:rsid w:val="003E4532"/>
    <w:rsid w:val="0047582D"/>
    <w:rsid w:val="00496BCD"/>
    <w:rsid w:val="004B3C87"/>
    <w:rsid w:val="0054701D"/>
    <w:rsid w:val="00566EAF"/>
    <w:rsid w:val="0059685C"/>
    <w:rsid w:val="005B4DEC"/>
    <w:rsid w:val="00623404"/>
    <w:rsid w:val="0068103F"/>
    <w:rsid w:val="006B449D"/>
    <w:rsid w:val="006F06FE"/>
    <w:rsid w:val="0074523C"/>
    <w:rsid w:val="00754386"/>
    <w:rsid w:val="008014D8"/>
    <w:rsid w:val="0081132D"/>
    <w:rsid w:val="0082795D"/>
    <w:rsid w:val="00890673"/>
    <w:rsid w:val="008C12FF"/>
    <w:rsid w:val="008C43B6"/>
    <w:rsid w:val="008E0787"/>
    <w:rsid w:val="00930F27"/>
    <w:rsid w:val="009634A8"/>
    <w:rsid w:val="00992B20"/>
    <w:rsid w:val="00993B2F"/>
    <w:rsid w:val="009B7EBD"/>
    <w:rsid w:val="009E7882"/>
    <w:rsid w:val="00A02821"/>
    <w:rsid w:val="00A3281B"/>
    <w:rsid w:val="00A45DD8"/>
    <w:rsid w:val="00AA5146"/>
    <w:rsid w:val="00B446EF"/>
    <w:rsid w:val="00B453EC"/>
    <w:rsid w:val="00BC3874"/>
    <w:rsid w:val="00BC7883"/>
    <w:rsid w:val="00C07904"/>
    <w:rsid w:val="00C35B8F"/>
    <w:rsid w:val="00C55836"/>
    <w:rsid w:val="00C678BC"/>
    <w:rsid w:val="00C9428F"/>
    <w:rsid w:val="00D82559"/>
    <w:rsid w:val="00DA35B2"/>
    <w:rsid w:val="00DA7BBC"/>
    <w:rsid w:val="00DB3482"/>
    <w:rsid w:val="00DB4A25"/>
    <w:rsid w:val="00DF041D"/>
    <w:rsid w:val="00DF732A"/>
    <w:rsid w:val="00E0696C"/>
    <w:rsid w:val="00E7358B"/>
    <w:rsid w:val="00EE0F98"/>
    <w:rsid w:val="00FD0971"/>
    <w:rsid w:val="00FD2B0A"/>
    <w:rsid w:val="00FE34A2"/>
    <w:rsid w:val="00FF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art">
    <w:name w:val="artart"/>
    <w:basedOn w:val="Normal"/>
    <w:rsid w:val="0047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5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836"/>
  </w:style>
  <w:style w:type="paragraph" w:styleId="Rodap">
    <w:name w:val="footer"/>
    <w:basedOn w:val="Normal"/>
    <w:link w:val="RodapChar"/>
    <w:uiPriority w:val="99"/>
    <w:semiHidden/>
    <w:unhideWhenUsed/>
    <w:rsid w:val="00C5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5836"/>
  </w:style>
  <w:style w:type="paragraph" w:styleId="Textodebalo">
    <w:name w:val="Balloon Text"/>
    <w:basedOn w:val="Normal"/>
    <w:link w:val="TextodebaloChar"/>
    <w:uiPriority w:val="99"/>
    <w:semiHidden/>
    <w:unhideWhenUsed/>
    <w:rsid w:val="0049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BC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96B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9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96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ABDIAS</dc:creator>
  <cp:lastModifiedBy>windows</cp:lastModifiedBy>
  <cp:revision>3</cp:revision>
  <cp:lastPrinted>2014-05-15T12:43:00Z</cp:lastPrinted>
  <dcterms:created xsi:type="dcterms:W3CDTF">2014-05-15T12:39:00Z</dcterms:created>
  <dcterms:modified xsi:type="dcterms:W3CDTF">2014-05-15T12:44:00Z</dcterms:modified>
</cp:coreProperties>
</file>