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60" w:rsidRPr="00A85CF6" w:rsidRDefault="00750C60" w:rsidP="00750C60">
      <w:pPr>
        <w:pBdr>
          <w:bottom w:val="single" w:sz="12" w:space="1" w:color="auto"/>
        </w:pBdr>
        <w:spacing w:line="360" w:lineRule="auto"/>
        <w:rPr>
          <w:b/>
          <w:color w:val="7F7F7F"/>
        </w:rPr>
      </w:pPr>
      <w:r>
        <w:rPr>
          <w:b/>
          <w:noProof/>
          <w:color w:val="7F7F7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A4592" wp14:editId="1FEBB0AE">
                <wp:simplePos x="0" y="0"/>
                <wp:positionH relativeFrom="column">
                  <wp:posOffset>708660</wp:posOffset>
                </wp:positionH>
                <wp:positionV relativeFrom="paragraph">
                  <wp:posOffset>47625</wp:posOffset>
                </wp:positionV>
                <wp:extent cx="4663440" cy="483235"/>
                <wp:effectExtent l="0" t="0" r="381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PREFEITURA MUNICIPAL DE JAÇANÃ/</w:t>
                            </w:r>
                            <w:r w:rsidRPr="003B5E88"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RN</w:t>
                            </w:r>
                          </w:p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CNPJ: 08.158.800/0001-47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Rua Prefeito José Pereira da Silva, 177, Bairro São José, CEP. 59.225-000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8pt;margin-top:3.75pt;width:367.2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      <v:textbox>
                  <w:txbxContent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PREFEITURA MUNICIPAL DE JAÇANÃ/</w:t>
                      </w:r>
                      <w:r w:rsidRPr="003B5E88"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RN</w:t>
                      </w:r>
                    </w:p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CNPJ: 08.158.800/0001-47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Rua Prefeito José Pereira da Silva, 177, Bairro São José, CEP. 59.225-000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F7F7F"/>
          <w:lang w:eastAsia="pt-BR"/>
        </w:rPr>
        <w:drawing>
          <wp:inline distT="0" distB="0" distL="0" distR="0" wp14:anchorId="2FE5D75B" wp14:editId="1F83973A">
            <wp:extent cx="621030" cy="509270"/>
            <wp:effectExtent l="19050" t="0" r="7620" b="0"/>
            <wp:docPr id="1" name="Imagem 2" descr="C:\Documents and Settings\Jonas.PC\Desktop\ASSESSORIA JURÍDIC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Jonas.PC\Desktop\ASSESSORIA JURÍDICA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60" w:rsidRDefault="00750C60" w:rsidP="00750C60">
      <w:pPr>
        <w:tabs>
          <w:tab w:val="left" w:pos="9356"/>
        </w:tabs>
        <w:rPr>
          <w:lang w:eastAsia="pt-BR"/>
        </w:rPr>
      </w:pPr>
    </w:p>
    <w:p w:rsidR="00750C60" w:rsidRDefault="00750C60" w:rsidP="00750C60">
      <w:pPr>
        <w:jc w:val="both"/>
      </w:pPr>
      <w:r>
        <w:t>Lei nº 0258/2016.</w:t>
      </w:r>
    </w:p>
    <w:p w:rsidR="00750C60" w:rsidRDefault="00750C60" w:rsidP="00750C60">
      <w:pPr>
        <w:ind w:left="3686"/>
        <w:jc w:val="both"/>
      </w:pPr>
      <w:r>
        <w:t>Estima a receita e fixa a Despesa do município de Jaçanã-RN, para o exercício de 2017 e dá outras providencias.</w:t>
      </w:r>
    </w:p>
    <w:p w:rsidR="00750C60" w:rsidRDefault="00750C60" w:rsidP="00750C60">
      <w:pPr>
        <w:ind w:left="3686"/>
        <w:jc w:val="both"/>
      </w:pPr>
    </w:p>
    <w:p w:rsidR="00750C60" w:rsidRDefault="00750C60" w:rsidP="00750C60">
      <w:pPr>
        <w:jc w:val="both"/>
      </w:pPr>
      <w:r>
        <w:tab/>
        <w:t xml:space="preserve">O PREFEITO MUNICIPAL DE JAÇANÃ-RN, </w:t>
      </w:r>
      <w:proofErr w:type="gramStart"/>
      <w:r>
        <w:t>faço</w:t>
      </w:r>
      <w:proofErr w:type="gramEnd"/>
      <w:r>
        <w:t xml:space="preserve"> saber que a Câmara Municipal aprovou e eu sanciono a seguinte lei:</w:t>
      </w:r>
    </w:p>
    <w:p w:rsidR="00750C60" w:rsidRDefault="00750C60" w:rsidP="00750C60">
      <w:pPr>
        <w:jc w:val="center"/>
      </w:pPr>
      <w:r>
        <w:t>TITULO – I</w:t>
      </w:r>
    </w:p>
    <w:p w:rsidR="00750C60" w:rsidRDefault="00750C60" w:rsidP="00750C60">
      <w:pPr>
        <w:jc w:val="center"/>
      </w:pPr>
      <w:r>
        <w:t>DISPOSIÇÃO GERAL</w:t>
      </w:r>
    </w:p>
    <w:p w:rsidR="00750C60" w:rsidRDefault="00750C60" w:rsidP="00750C60">
      <w:pPr>
        <w:jc w:val="both"/>
      </w:pPr>
      <w:r>
        <w:tab/>
        <w:t>Art. 1º - Esta Lei estima a receita e fixa a despesa do município de Jaçanã-RN para o exercício de 2017, compreendendo;</w:t>
      </w:r>
    </w:p>
    <w:p w:rsidR="00750C60" w:rsidRDefault="00750C60" w:rsidP="00750C60">
      <w:pPr>
        <w:jc w:val="both"/>
      </w:pPr>
      <w:r>
        <w:tab/>
        <w:t>I – O Orçamento Fiscal;</w:t>
      </w:r>
    </w:p>
    <w:p w:rsidR="00750C60" w:rsidRDefault="00750C60" w:rsidP="00750C60">
      <w:pPr>
        <w:jc w:val="both"/>
      </w:pPr>
      <w:r>
        <w:tab/>
        <w:t>II – O Orçamento da Seguridade Social.</w:t>
      </w:r>
    </w:p>
    <w:p w:rsidR="00750C60" w:rsidRDefault="00750C60" w:rsidP="00750C60">
      <w:pPr>
        <w:jc w:val="center"/>
      </w:pPr>
      <w:r>
        <w:t>TITULO – II</w:t>
      </w:r>
    </w:p>
    <w:p w:rsidR="00750C60" w:rsidRDefault="00750C60" w:rsidP="00750C60">
      <w:pPr>
        <w:jc w:val="center"/>
      </w:pPr>
      <w:r>
        <w:t xml:space="preserve">DOS </w:t>
      </w:r>
      <w:proofErr w:type="gramStart"/>
      <w:r>
        <w:t>ORÇAMENTOS FISCAL</w:t>
      </w:r>
      <w:proofErr w:type="gramEnd"/>
      <w:r>
        <w:t xml:space="preserve"> E DA SEGURIDADE SOCIAL</w:t>
      </w:r>
    </w:p>
    <w:p w:rsidR="00750C60" w:rsidRDefault="00750C60" w:rsidP="00750C60">
      <w:pPr>
        <w:jc w:val="center"/>
      </w:pPr>
      <w:r>
        <w:t>CAPÍTULO I</w:t>
      </w:r>
    </w:p>
    <w:p w:rsidR="00750C60" w:rsidRDefault="00750C60" w:rsidP="00750C60">
      <w:pPr>
        <w:jc w:val="center"/>
      </w:pPr>
      <w:r>
        <w:t>ESTIMATIVA DA RECEITA</w:t>
      </w:r>
    </w:p>
    <w:p w:rsidR="00750C60" w:rsidRDefault="00750C60" w:rsidP="00750C60">
      <w:pPr>
        <w:jc w:val="both"/>
      </w:pPr>
      <w:r>
        <w:tab/>
        <w:t>Art. 2º - A Receita total é estimada no valor de R$41.154.125,74(quarenta e um milhões cento e cinquenta e quatro mil cento e vinte e cinco reais e setenta e quatro centavos).</w:t>
      </w:r>
    </w:p>
    <w:p w:rsidR="00750C60" w:rsidRDefault="00750C60" w:rsidP="00750C60">
      <w:pPr>
        <w:jc w:val="both"/>
      </w:pPr>
      <w:r>
        <w:tab/>
        <w:t xml:space="preserve">Art. 3º - As Receitas que decorrem da arrecadação de tributos e outras receitas correntes e de capital, são estimadas com desdobramento do Anexo </w:t>
      </w:r>
      <w:proofErr w:type="gramStart"/>
      <w:r>
        <w:t>2</w:t>
      </w:r>
      <w:proofErr w:type="gramEnd"/>
      <w:r>
        <w:t>, na forma da legislação vigente.</w:t>
      </w:r>
    </w:p>
    <w:p w:rsidR="00750C60" w:rsidRDefault="00750C60" w:rsidP="00750C60">
      <w:pPr>
        <w:jc w:val="center"/>
      </w:pPr>
      <w:r>
        <w:t>CAPITULO II.</w:t>
      </w:r>
    </w:p>
    <w:p w:rsidR="00750C60" w:rsidRDefault="00750C60" w:rsidP="00750C60">
      <w:pPr>
        <w:jc w:val="center"/>
      </w:pPr>
      <w:r>
        <w:t>FIXAÇÃO DA DESPESA</w:t>
      </w:r>
    </w:p>
    <w:p w:rsidR="00750C60" w:rsidRDefault="00750C60" w:rsidP="00750C60">
      <w:pPr>
        <w:jc w:val="both"/>
      </w:pPr>
      <w:r>
        <w:tab/>
        <w:t>Art. 4º - A Despesa total no valor de R$36.868.761,00(trinta e seis milhões oitocentos e sessenta e oito mil setecentos e sessenta e um reais).</w:t>
      </w:r>
    </w:p>
    <w:p w:rsidR="00750C60" w:rsidRDefault="00750C60" w:rsidP="00750C60">
      <w:pPr>
        <w:jc w:val="both"/>
      </w:pPr>
      <w:r>
        <w:lastRenderedPageBreak/>
        <w:tab/>
        <w:t>I – No Orçamento fiscal a despesa é fixada em R$25.603.175,34(vinte e cinco milhões seiscentos e três mil cento e setenta e cinco reais e trinta e quatro centavos).</w:t>
      </w:r>
    </w:p>
    <w:p w:rsidR="00750C60" w:rsidRDefault="00750C60" w:rsidP="00750C60">
      <w:pPr>
        <w:jc w:val="both"/>
      </w:pPr>
      <w:r>
        <w:tab/>
        <w:t>II – No Orçamento da Seguridade Social a despesa é fixada em R$11.546.618,15(onze milhões quinhentos e quarenta e seis mil seiscentos e dezoito reais e quinze centavos).</w:t>
      </w:r>
    </w:p>
    <w:p w:rsidR="00750C60" w:rsidRDefault="00750C60" w:rsidP="00750C60">
      <w:pPr>
        <w:jc w:val="both"/>
      </w:pPr>
      <w:r>
        <w:tab/>
        <w:t>III – A diferença no valor de R$281.032,49(duzentos e oitenta e um mil trinta e dois reais e quarenta e nove centavos), correspondem à previsão destinada a Reserva de Contingencia.</w:t>
      </w:r>
    </w:p>
    <w:p w:rsidR="00750C60" w:rsidRDefault="00750C60" w:rsidP="00750C60">
      <w:pPr>
        <w:jc w:val="both"/>
        <w:rPr>
          <w:color w:val="FF0000"/>
        </w:rPr>
      </w:pPr>
      <w:r>
        <w:tab/>
        <w:t>Art. 5º - A Despesa fixada à conta de recursos previstos no artigo 3º desta Lei</w:t>
      </w:r>
      <w:proofErr w:type="gramStart"/>
      <w:r>
        <w:t>, é</w:t>
      </w:r>
      <w:proofErr w:type="gramEnd"/>
      <w:r>
        <w:t xml:space="preserve"> executada, orçamentária e financeiramente, mediante programação mensal, e apresenta, por órgão, a discriminação constante do Anexo 02</w:t>
      </w:r>
      <w:r>
        <w:rPr>
          <w:color w:val="FF0000"/>
        </w:rPr>
        <w:t>.</w:t>
      </w:r>
    </w:p>
    <w:p w:rsidR="00750C60" w:rsidRDefault="00750C60" w:rsidP="00750C60">
      <w:pPr>
        <w:jc w:val="both"/>
        <w:rPr>
          <w:color w:val="FF0000"/>
        </w:rPr>
      </w:pPr>
    </w:p>
    <w:p w:rsidR="00750C60" w:rsidRDefault="00750C60" w:rsidP="00750C60">
      <w:pPr>
        <w:jc w:val="center"/>
      </w:pPr>
      <w:r>
        <w:t>CAPITULO III</w:t>
      </w:r>
    </w:p>
    <w:p w:rsidR="00750C60" w:rsidRDefault="00750C60" w:rsidP="00750C60">
      <w:pPr>
        <w:jc w:val="center"/>
      </w:pPr>
      <w:r>
        <w:t>AUTORIZAÇÃO PARA ABERTURA DE CRÉDITO</w:t>
      </w:r>
    </w:p>
    <w:p w:rsidR="00750C60" w:rsidRDefault="00750C60" w:rsidP="00750C60">
      <w:pPr>
        <w:jc w:val="both"/>
      </w:pPr>
      <w:r>
        <w:tab/>
        <w:t>Art. 6º - O Poder Executivo é autorizado a:</w:t>
      </w:r>
    </w:p>
    <w:p w:rsidR="00750C60" w:rsidRDefault="00750C60" w:rsidP="00750C60">
      <w:pPr>
        <w:jc w:val="both"/>
      </w:pPr>
      <w:r>
        <w:tab/>
        <w:t>I – Abrir créditos suplementares, até o limite de 30%</w:t>
      </w:r>
      <w:proofErr w:type="gramStart"/>
      <w:r>
        <w:t>(</w:t>
      </w:r>
      <w:proofErr w:type="gramEnd"/>
      <w:r>
        <w:t>trinta por cento) do total da despesa fixada nesta Lei, utilizando como fonte de recursos qualquer das disponibilidades previstas no § 1º do art. 43 da Lei 4.320/64.</w:t>
      </w:r>
    </w:p>
    <w:p w:rsidR="00750C60" w:rsidRDefault="00750C60" w:rsidP="00750C60">
      <w:pPr>
        <w:jc w:val="both"/>
      </w:pPr>
      <w:r>
        <w:tab/>
        <w:t>II – Remanejar dotações orçamentárias dentro das mesmas categorias econômicas.</w:t>
      </w:r>
    </w:p>
    <w:p w:rsidR="00750C60" w:rsidRDefault="00750C60" w:rsidP="00750C60">
      <w:pPr>
        <w:jc w:val="both"/>
      </w:pPr>
      <w:r>
        <w:tab/>
        <w:t>III – Incorporar ao Orçamento do Município, podendo ser utilizados como fonte de recursos para abertura de créditos adicionais, os recursos transferidos ao Município pela União, Estados e outras entidades públicas ou privadas, nacionais ou estrangeiras, decorrentes de acordos, convênios, auxílios, contribuições ou outras formas de captação sem cláusulas de desembolso e outras modalidades de transferências voluntárias, sem dedução do limite estabelecido no inciso I deste artigo.</w:t>
      </w:r>
    </w:p>
    <w:p w:rsidR="00750C60" w:rsidRDefault="00750C60" w:rsidP="00750C60">
      <w:pPr>
        <w:jc w:val="both"/>
      </w:pPr>
      <w:r>
        <w:tab/>
        <w:t xml:space="preserve"> </w:t>
      </w:r>
    </w:p>
    <w:p w:rsidR="00750C60" w:rsidRDefault="00750C60" w:rsidP="00750C60">
      <w:pPr>
        <w:jc w:val="center"/>
      </w:pPr>
      <w:r>
        <w:tab/>
        <w:t>TITULO III</w:t>
      </w:r>
    </w:p>
    <w:p w:rsidR="00750C60" w:rsidRDefault="00750C60" w:rsidP="00750C60">
      <w:pPr>
        <w:jc w:val="center"/>
      </w:pPr>
      <w:r>
        <w:t>DISPOSIÇÕES FINAIS</w:t>
      </w:r>
    </w:p>
    <w:p w:rsidR="00750C60" w:rsidRDefault="00750C60" w:rsidP="00750C60">
      <w:pPr>
        <w:jc w:val="both"/>
      </w:pPr>
      <w:r>
        <w:tab/>
        <w:t>Art. 7º - Esta lei entra em vigor a partir de 1º de janeiro de 2017, revogadas as disposições em contrário.</w:t>
      </w:r>
    </w:p>
    <w:p w:rsidR="00750C60" w:rsidRDefault="00750C60" w:rsidP="00750C60">
      <w:pPr>
        <w:jc w:val="center"/>
      </w:pPr>
      <w:r>
        <w:t>Jaçanã-RN, 28 de novembro de 2016.</w:t>
      </w:r>
    </w:p>
    <w:p w:rsidR="00750C60" w:rsidRDefault="00750C60" w:rsidP="00750C60">
      <w:pPr>
        <w:jc w:val="center"/>
      </w:pPr>
    </w:p>
    <w:p w:rsidR="00750C60" w:rsidRDefault="00750C60" w:rsidP="00750C60">
      <w:pPr>
        <w:jc w:val="center"/>
      </w:pPr>
      <w:proofErr w:type="gramStart"/>
      <w:r>
        <w:t>ESDRAS FERNANDES FARIAS</w:t>
      </w:r>
      <w:proofErr w:type="gramEnd"/>
    </w:p>
    <w:p w:rsidR="00750C60" w:rsidRDefault="00750C60" w:rsidP="00750C60">
      <w:pPr>
        <w:jc w:val="center"/>
      </w:pPr>
      <w:r>
        <w:t>Prefeito Municipal</w:t>
      </w:r>
    </w:p>
    <w:p w:rsidR="00750C60" w:rsidRPr="00A85CF6" w:rsidRDefault="00750C60" w:rsidP="00750C60">
      <w:pPr>
        <w:pBdr>
          <w:bottom w:val="single" w:sz="12" w:space="1" w:color="auto"/>
        </w:pBdr>
        <w:spacing w:line="360" w:lineRule="auto"/>
        <w:rPr>
          <w:b/>
          <w:color w:val="7F7F7F"/>
        </w:rPr>
      </w:pPr>
      <w:r>
        <w:rPr>
          <w:b/>
          <w:noProof/>
          <w:color w:val="7F7F7F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ADD36" wp14:editId="317537C3">
                <wp:simplePos x="0" y="0"/>
                <wp:positionH relativeFrom="column">
                  <wp:posOffset>708660</wp:posOffset>
                </wp:positionH>
                <wp:positionV relativeFrom="paragraph">
                  <wp:posOffset>47625</wp:posOffset>
                </wp:positionV>
                <wp:extent cx="4663440" cy="483235"/>
                <wp:effectExtent l="0" t="0" r="381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PREFEITURA MUNICIPAL DE JAÇANÃ/</w:t>
                            </w:r>
                            <w:r w:rsidRPr="003B5E88"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RN</w:t>
                            </w:r>
                          </w:p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CNPJ: 08.158.800/0001-47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Rua Prefeito José Pereira da Silva, 177, Bairro São José, CEP. 59.225-000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8pt;margin-top:3.75pt;width:367.2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" stroked="f">
                <v:textbox>
                  <w:txbxContent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PREFEITURA MUNICIPAL DE JAÇANÃ/</w:t>
                      </w:r>
                      <w:r w:rsidRPr="003B5E88"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RN</w:t>
                      </w:r>
                    </w:p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CNPJ: 08.158.800/0001-47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Rua Prefeito José Pereira da Silva, 177, Bairro São José, CEP. 59.225-000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F7F7F"/>
          <w:lang w:eastAsia="pt-BR"/>
        </w:rPr>
        <w:drawing>
          <wp:inline distT="0" distB="0" distL="0" distR="0" wp14:anchorId="78E8F0D4" wp14:editId="1B6BEFAD">
            <wp:extent cx="621030" cy="509270"/>
            <wp:effectExtent l="19050" t="0" r="7620" b="0"/>
            <wp:docPr id="4" name="Imagem 2" descr="C:\Documents and Settings\Jonas.PC\Desktop\ASSESSORIA JURÍDIC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Jonas.PC\Desktop\ASSESSORIA JURÍDICA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60" w:rsidRDefault="00750C60" w:rsidP="00750C60">
      <w:pPr>
        <w:jc w:val="center"/>
      </w:pPr>
    </w:p>
    <w:p w:rsidR="00750C60" w:rsidRDefault="00750C60" w:rsidP="00750C60">
      <w:pPr>
        <w:jc w:val="center"/>
        <w:rPr>
          <w:sz w:val="20"/>
          <w:szCs w:val="20"/>
        </w:rPr>
      </w:pPr>
      <w:r>
        <w:rPr>
          <w:sz w:val="20"/>
          <w:szCs w:val="20"/>
        </w:rPr>
        <w:t>LEI Nº 0258/2016</w:t>
      </w:r>
    </w:p>
    <w:p w:rsidR="00750C60" w:rsidRDefault="00750C60" w:rsidP="00750C60">
      <w:pPr>
        <w:jc w:val="center"/>
        <w:rPr>
          <w:sz w:val="20"/>
          <w:szCs w:val="20"/>
        </w:rPr>
      </w:pPr>
      <w:r>
        <w:rPr>
          <w:sz w:val="20"/>
          <w:szCs w:val="20"/>
        </w:rPr>
        <w:t>ORÇAMENTO DE 2017</w:t>
      </w:r>
    </w:p>
    <w:p w:rsidR="00750C60" w:rsidRDefault="00750C60" w:rsidP="00750C60">
      <w:pPr>
        <w:tabs>
          <w:tab w:val="left" w:pos="992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ANEXO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1655"/>
        <w:gridCol w:w="1922"/>
      </w:tblGrid>
      <w:tr w:rsidR="00750C60" w:rsidTr="00750C6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750C60" w:rsidTr="00750C6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RECEITAS CORRENTES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RECEITA TRIBUTÁRIA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RECEITA DE CONTRIBUIÇÃO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RECEITA PATRIMONIAL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RECEITA AGROPECUARIA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RECEITA INDUSTRIAL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RECEITA DE SERVIÇOS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TRANSFERENCIAS CORRENTE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OUTRAS RECEITAS CORRENTES</w:t>
            </w:r>
          </w:p>
          <w:p w:rsidR="00750C60" w:rsidRDefault="00750C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RECEITAS DE CAPITAL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ALIENAÇÃO DE BENS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TRANSFERENCIAS DE CAPITAL</w:t>
            </w:r>
          </w:p>
          <w:p w:rsidR="00750C60" w:rsidRDefault="00750C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DEDUÇÃO DA RECEITA</w:t>
            </w:r>
          </w:p>
          <w:p w:rsidR="00750C60" w:rsidRDefault="0075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DEDUÇÃO DA RECEITA CORRENTE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308.597,33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18.700,78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204.343,69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1.323,08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3.969,23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196.582,56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26.687.462,21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184.211,33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23.646,61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11.598.317,82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(2.077.361,15)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27.605.190,21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11.621.964,43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(2.077.361,15)</w:t>
            </w:r>
          </w:p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</w:tc>
      </w:tr>
      <w:tr w:rsidR="00750C60" w:rsidTr="00750C6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DA RECEITA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0" w:rsidRDefault="00750C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37.149.793,49</w:t>
            </w:r>
          </w:p>
        </w:tc>
      </w:tr>
    </w:tbl>
    <w:p w:rsidR="00750C60" w:rsidRDefault="00750C60" w:rsidP="00750C60">
      <w:pPr>
        <w:jc w:val="center"/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Pr="00A85CF6" w:rsidRDefault="00750C60" w:rsidP="00750C60">
      <w:pPr>
        <w:pBdr>
          <w:bottom w:val="single" w:sz="12" w:space="1" w:color="auto"/>
        </w:pBdr>
        <w:spacing w:line="360" w:lineRule="auto"/>
        <w:rPr>
          <w:b/>
          <w:color w:val="7F7F7F"/>
        </w:rPr>
      </w:pPr>
      <w:r>
        <w:rPr>
          <w:b/>
          <w:noProof/>
          <w:color w:val="7F7F7F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55380" wp14:editId="29C15554">
                <wp:simplePos x="0" y="0"/>
                <wp:positionH relativeFrom="column">
                  <wp:posOffset>708660</wp:posOffset>
                </wp:positionH>
                <wp:positionV relativeFrom="paragraph">
                  <wp:posOffset>47625</wp:posOffset>
                </wp:positionV>
                <wp:extent cx="4663440" cy="483235"/>
                <wp:effectExtent l="0" t="0" r="381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PREFEITURA MUNICIPAL DE JAÇANÃ/</w:t>
                            </w:r>
                            <w:r w:rsidRPr="003B5E88"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RN</w:t>
                            </w:r>
                          </w:p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CNPJ: 08.158.800/0001-47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Rua Prefeito José Pereira da Silva, 177, Bairro São José, CEP. 59.225-000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.8pt;margin-top:3.75pt;width:367.2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" stroked="f">
                <v:textbox>
                  <w:txbxContent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PREFEITURA MUNICIPAL DE JAÇANÃ/</w:t>
                      </w:r>
                      <w:r w:rsidRPr="003B5E88"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RN</w:t>
                      </w:r>
                    </w:p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CNPJ: 08.158.800/0001-47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Rua Prefeito José Pereira da Silva, 177, Bairro São José, CEP. 59.225-000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F7F7F"/>
          <w:lang w:eastAsia="pt-BR"/>
        </w:rPr>
        <w:drawing>
          <wp:inline distT="0" distB="0" distL="0" distR="0" wp14:anchorId="78F34CB5" wp14:editId="28D2A9C0">
            <wp:extent cx="621030" cy="509270"/>
            <wp:effectExtent l="19050" t="0" r="7620" b="0"/>
            <wp:docPr id="6" name="Imagem 2" descr="C:\Documents and Settings\Jonas.PC\Desktop\ASSESSORIA JURÍDIC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Jonas.PC\Desktop\ASSESSORIA JURÍDICA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LEI Nº 0258/2016</w:t>
      </w:r>
    </w:p>
    <w:p w:rsidR="00750C60" w:rsidRDefault="00750C60" w:rsidP="00750C60">
      <w:pPr>
        <w:jc w:val="center"/>
        <w:rPr>
          <w:sz w:val="20"/>
          <w:szCs w:val="20"/>
        </w:rPr>
      </w:pPr>
      <w:r>
        <w:rPr>
          <w:sz w:val="20"/>
          <w:szCs w:val="20"/>
        </w:rPr>
        <w:t>ORÇAMENTO DE 2017</w:t>
      </w:r>
    </w:p>
    <w:p w:rsidR="00750C60" w:rsidRDefault="00750C60" w:rsidP="00750C60">
      <w:pPr>
        <w:jc w:val="center"/>
        <w:rPr>
          <w:sz w:val="20"/>
          <w:szCs w:val="20"/>
        </w:rPr>
      </w:pPr>
      <w:r>
        <w:rPr>
          <w:sz w:val="20"/>
          <w:szCs w:val="20"/>
        </w:rPr>
        <w:t>ANEXO II</w:t>
      </w:r>
    </w:p>
    <w:p w:rsidR="00750C60" w:rsidRDefault="00750C60" w:rsidP="00750C60">
      <w:pPr>
        <w:jc w:val="center"/>
        <w:rPr>
          <w:sz w:val="20"/>
          <w:szCs w:val="20"/>
        </w:rPr>
      </w:pPr>
      <w:r>
        <w:rPr>
          <w:sz w:val="20"/>
          <w:szCs w:val="20"/>
        </w:rPr>
        <w:t>DESPESA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532"/>
        <w:gridCol w:w="1680"/>
      </w:tblGrid>
      <w:tr w:rsidR="00750C60" w:rsidTr="00750C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750C60" w:rsidTr="00750C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– PODER LEGISLATIVO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CÂMARA MUNICIPAL</w:t>
            </w:r>
          </w:p>
          <w:p w:rsidR="00750C60" w:rsidRDefault="00750C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PODER EXECUTIVO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GABINETE DO PREFEITO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SECRETARIA MUN. DE ADM. E PLANEJAMENTO – SMAP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SECRETARIA MUNICIPAL DE SAÚDE - SMS 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SECRETARIA DE FINANÇAS E TRIBUTOS – SFT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SECRET. MUN. DE AGRIC. MEIO AMB. E DEF </w:t>
            </w:r>
            <w:proofErr w:type="gramStart"/>
            <w:r>
              <w:rPr>
                <w:sz w:val="20"/>
                <w:szCs w:val="20"/>
              </w:rPr>
              <w:t>CIVIL.</w:t>
            </w:r>
            <w:proofErr w:type="gramEnd"/>
            <w:r>
              <w:rPr>
                <w:sz w:val="20"/>
                <w:szCs w:val="20"/>
              </w:rPr>
              <w:t>-SAMADF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SEC.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MUNICIPAL DE ASSISTENCIA SOCIAL - SMAS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SECRETARIA MUN. DE EDUCAÇÃO - </w:t>
            </w:r>
            <w:proofErr w:type="gramStart"/>
            <w:r>
              <w:rPr>
                <w:sz w:val="20"/>
                <w:szCs w:val="20"/>
              </w:rPr>
              <w:t>SME</w:t>
            </w:r>
            <w:proofErr w:type="gramEnd"/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SECRETARIA MUN. DE DESPORTE E LAZER – </w:t>
            </w:r>
            <w:proofErr w:type="gramStart"/>
            <w:r>
              <w:rPr>
                <w:sz w:val="20"/>
                <w:szCs w:val="20"/>
              </w:rPr>
              <w:t>SMEL</w:t>
            </w:r>
            <w:proofErr w:type="gramEnd"/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SECRETARIA MUN. DE </w:t>
            </w:r>
            <w:proofErr w:type="gramStart"/>
            <w:r>
              <w:rPr>
                <w:sz w:val="20"/>
                <w:szCs w:val="20"/>
              </w:rPr>
              <w:t>INFRA-ESTRUTURA</w:t>
            </w:r>
            <w:proofErr w:type="gramEnd"/>
            <w:r>
              <w:rPr>
                <w:sz w:val="20"/>
                <w:szCs w:val="20"/>
              </w:rPr>
              <w:t xml:space="preserve"> – SMIE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SECRETARIA MUN. DE TRANSPORTE E SERV. URBANOS – </w:t>
            </w:r>
            <w:proofErr w:type="gramStart"/>
            <w:r>
              <w:rPr>
                <w:sz w:val="20"/>
                <w:szCs w:val="20"/>
              </w:rPr>
              <w:t>SMTSU</w:t>
            </w:r>
            <w:proofErr w:type="gramEnd"/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SECRETARIA MUNICIPAL DE TURISMO E CULTURA - SMTC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PROCURADORIA GERAL DO MUNICÍPIO – PGM</w:t>
            </w:r>
          </w:p>
          <w:p w:rsidR="00750C60" w:rsidRDefault="00750C6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RESERVA DE CONTINGENCIA - RC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900.000,00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629.662,17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2.586.254,96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9.005.955,15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313.980,97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1.608.472,32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2.707.934,40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11.720.598,06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1.373.786,88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3.810.814,30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1.226.147,15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661.662,60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323.492,04</w:t>
            </w:r>
          </w:p>
          <w:p w:rsidR="00750C60" w:rsidRDefault="00750C60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281.032,49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900.000,00</w:t>
            </w: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36.249.793,49</w:t>
            </w:r>
          </w:p>
        </w:tc>
      </w:tr>
      <w:tr w:rsidR="00750C60" w:rsidTr="00750C60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DA DESPESA R$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37.149.793,49</w:t>
            </w:r>
          </w:p>
        </w:tc>
      </w:tr>
    </w:tbl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Pr="00A85CF6" w:rsidRDefault="00750C60" w:rsidP="00750C60">
      <w:pPr>
        <w:pBdr>
          <w:bottom w:val="single" w:sz="12" w:space="1" w:color="auto"/>
        </w:pBdr>
        <w:spacing w:line="360" w:lineRule="auto"/>
        <w:rPr>
          <w:b/>
          <w:color w:val="7F7F7F"/>
        </w:rPr>
      </w:pPr>
      <w:r>
        <w:rPr>
          <w:b/>
          <w:noProof/>
          <w:color w:val="7F7F7F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78CA9" wp14:editId="557C0BC8">
                <wp:simplePos x="0" y="0"/>
                <wp:positionH relativeFrom="column">
                  <wp:posOffset>708660</wp:posOffset>
                </wp:positionH>
                <wp:positionV relativeFrom="paragraph">
                  <wp:posOffset>47625</wp:posOffset>
                </wp:positionV>
                <wp:extent cx="4663440" cy="483235"/>
                <wp:effectExtent l="0" t="0" r="381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PREFEITURA MUNICIPAL DE JAÇANÃ/</w:t>
                            </w:r>
                            <w:r w:rsidRPr="003B5E88"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RN</w:t>
                            </w:r>
                          </w:p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CNPJ: 08.158.800/0001-47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Rua Prefeito José Pereira da Silva, 177, Bairro São José, CEP. 59.225-000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8pt;margin-top:3.75pt;width:367.2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AohAIAABY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" stroked="f">
                <v:textbox>
                  <w:txbxContent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PREFEITURA MUNICIPAL DE JAÇANÃ/</w:t>
                      </w:r>
                      <w:r w:rsidRPr="003B5E88"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RN</w:t>
                      </w:r>
                    </w:p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CNPJ: 08.158.800/0001-47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Rua Prefeito José Pereira da Silva, 177, Bairro São José, CEP. 59.225-000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F7F7F"/>
          <w:lang w:eastAsia="pt-BR"/>
        </w:rPr>
        <w:drawing>
          <wp:inline distT="0" distB="0" distL="0" distR="0" wp14:anchorId="12DCD013" wp14:editId="3C272944">
            <wp:extent cx="621030" cy="509270"/>
            <wp:effectExtent l="19050" t="0" r="7620" b="0"/>
            <wp:docPr id="8" name="Imagem 2" descr="C:\Documents and Settings\Jonas.PC\Desktop\ASSESSORIA JURÍDIC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Jonas.PC\Desktop\ASSESSORIA JURÍDICA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60" w:rsidRDefault="00750C60" w:rsidP="00750C60">
      <w:pPr>
        <w:jc w:val="center"/>
        <w:rPr>
          <w:sz w:val="20"/>
          <w:szCs w:val="20"/>
        </w:rPr>
      </w:pPr>
    </w:p>
    <w:p w:rsidR="00750C60" w:rsidRDefault="00750C60" w:rsidP="00750C60">
      <w:pPr>
        <w:jc w:val="center"/>
      </w:pPr>
      <w:r>
        <w:t>LEI Nº 0258/2016</w:t>
      </w:r>
    </w:p>
    <w:p w:rsidR="00750C60" w:rsidRDefault="00750C60" w:rsidP="00750C60">
      <w:pPr>
        <w:spacing w:line="240" w:lineRule="auto"/>
        <w:jc w:val="center"/>
      </w:pPr>
      <w:r>
        <w:t>ORÇAMENTO DE 2017</w:t>
      </w:r>
    </w:p>
    <w:p w:rsidR="00750C60" w:rsidRDefault="00750C60" w:rsidP="00750C60">
      <w:pPr>
        <w:spacing w:line="240" w:lineRule="auto"/>
        <w:jc w:val="center"/>
      </w:pPr>
      <w:r>
        <w:t>ANEXO III</w:t>
      </w:r>
    </w:p>
    <w:p w:rsidR="00750C60" w:rsidRDefault="00750C60" w:rsidP="00750C60">
      <w:pPr>
        <w:spacing w:line="240" w:lineRule="auto"/>
        <w:jc w:val="center"/>
      </w:pPr>
      <w:r>
        <w:t>EVOLUÇÃO DA DESPESA</w:t>
      </w:r>
    </w:p>
    <w:p w:rsidR="00750C60" w:rsidRDefault="00750C60" w:rsidP="00750C60">
      <w:pPr>
        <w:spacing w:line="240" w:lineRule="auto"/>
        <w:jc w:val="center"/>
      </w:pPr>
      <w:r>
        <w:t>(Lei 4.320, Art. 22, Inciso 3º, Letra d, e, f e Art. 28, I</w:t>
      </w:r>
      <w:proofErr w:type="gramStart"/>
      <w: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1734"/>
        <w:gridCol w:w="1831"/>
        <w:gridCol w:w="1756"/>
      </w:tblGrid>
      <w:tr w:rsidR="00750C60" w:rsidTr="00750C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</w:pPr>
            <w:r>
              <w:t>DESPESA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</w:pPr>
            <w:r>
              <w:t>REALIZADA</w:t>
            </w:r>
          </w:p>
          <w:p w:rsidR="00750C60" w:rsidRDefault="00750C60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</w:pPr>
            <w:r>
              <w:t>FIXADA</w:t>
            </w:r>
          </w:p>
          <w:p w:rsidR="00750C60" w:rsidRDefault="00750C60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</w:pPr>
            <w:r>
              <w:t>PREVISTA</w:t>
            </w:r>
          </w:p>
          <w:p w:rsidR="00750C60" w:rsidRDefault="00750C60">
            <w:pPr>
              <w:spacing w:line="240" w:lineRule="auto"/>
              <w:jc w:val="center"/>
            </w:pPr>
            <w:r>
              <w:t>2017</w:t>
            </w:r>
          </w:p>
        </w:tc>
      </w:tr>
      <w:tr w:rsidR="00750C60" w:rsidTr="00750C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both"/>
            </w:pPr>
            <w:r>
              <w:t>DESPESA CORRENTE</w:t>
            </w:r>
          </w:p>
          <w:p w:rsidR="00750C60" w:rsidRDefault="00750C60">
            <w:pPr>
              <w:spacing w:line="240" w:lineRule="auto"/>
              <w:jc w:val="both"/>
            </w:pPr>
            <w:r>
              <w:t>- Pessoal e Encargos Sociais</w:t>
            </w:r>
          </w:p>
          <w:p w:rsidR="00750C60" w:rsidRDefault="00750C60">
            <w:pPr>
              <w:spacing w:line="240" w:lineRule="auto"/>
              <w:jc w:val="both"/>
            </w:pPr>
            <w:r>
              <w:t>- Juros e Encargos da Dívida Interna</w:t>
            </w:r>
          </w:p>
          <w:p w:rsidR="00750C60" w:rsidRDefault="00750C60">
            <w:pPr>
              <w:spacing w:line="240" w:lineRule="auto"/>
              <w:jc w:val="both"/>
            </w:pPr>
            <w:r>
              <w:t>- Outras Despesas Correntes</w:t>
            </w:r>
          </w:p>
          <w:p w:rsidR="00750C60" w:rsidRDefault="00750C60">
            <w:pPr>
              <w:spacing w:line="240" w:lineRule="auto"/>
              <w:jc w:val="both"/>
            </w:pPr>
            <w:r>
              <w:t>DESPESA DE CAPITAL</w:t>
            </w:r>
          </w:p>
          <w:p w:rsidR="00750C60" w:rsidRDefault="00750C60">
            <w:pPr>
              <w:spacing w:line="240" w:lineRule="auto"/>
              <w:jc w:val="both"/>
            </w:pPr>
            <w:r>
              <w:t>- Investimentos</w:t>
            </w:r>
          </w:p>
          <w:p w:rsidR="00750C60" w:rsidRDefault="00750C60">
            <w:pPr>
              <w:spacing w:line="240" w:lineRule="auto"/>
              <w:jc w:val="both"/>
            </w:pPr>
            <w:r>
              <w:t>- Inversões Financeiras</w:t>
            </w:r>
          </w:p>
          <w:p w:rsidR="00750C60" w:rsidRDefault="00750C60">
            <w:pPr>
              <w:spacing w:line="240" w:lineRule="auto"/>
              <w:jc w:val="both"/>
            </w:pPr>
            <w:r>
              <w:t>- Amortização da Dívida Interna</w:t>
            </w:r>
          </w:p>
          <w:p w:rsidR="00750C60" w:rsidRDefault="00750C60">
            <w:pPr>
              <w:spacing w:line="240" w:lineRule="auto"/>
              <w:jc w:val="both"/>
            </w:pPr>
            <w:r>
              <w:t>RESERVA DA CONTINGENCIA</w:t>
            </w:r>
          </w:p>
          <w:p w:rsidR="00750C60" w:rsidRDefault="00750C60">
            <w:pPr>
              <w:spacing w:line="240" w:lineRule="auto"/>
              <w:jc w:val="both"/>
            </w:pPr>
            <w:r>
              <w:t xml:space="preserve">- Reserva de Contingência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</w:pPr>
            <w:r>
              <w:t>15.133.659,09</w:t>
            </w:r>
          </w:p>
          <w:p w:rsidR="00750C60" w:rsidRDefault="00750C60">
            <w:pPr>
              <w:spacing w:line="240" w:lineRule="auto"/>
              <w:jc w:val="right"/>
            </w:pPr>
            <w:r>
              <w:t>9.256.619,39</w:t>
            </w:r>
          </w:p>
          <w:p w:rsidR="00750C60" w:rsidRDefault="00750C60">
            <w:pPr>
              <w:spacing w:line="240" w:lineRule="auto"/>
              <w:jc w:val="right"/>
            </w:pPr>
            <w:r>
              <w:t>17.173,50</w:t>
            </w:r>
          </w:p>
          <w:p w:rsidR="00750C60" w:rsidRDefault="00750C60">
            <w:pPr>
              <w:spacing w:line="240" w:lineRule="auto"/>
              <w:jc w:val="right"/>
            </w:pPr>
            <w:r>
              <w:t>5.859.866,20</w:t>
            </w:r>
          </w:p>
          <w:p w:rsidR="00750C60" w:rsidRDefault="00750C60">
            <w:pPr>
              <w:spacing w:line="240" w:lineRule="auto"/>
              <w:jc w:val="right"/>
            </w:pPr>
            <w:r>
              <w:t>13.994.345,81</w:t>
            </w:r>
          </w:p>
          <w:p w:rsidR="00750C60" w:rsidRDefault="00750C60">
            <w:pPr>
              <w:spacing w:line="240" w:lineRule="auto"/>
              <w:jc w:val="right"/>
            </w:pPr>
            <w:r>
              <w:t>12.510.857,76</w:t>
            </w:r>
          </w:p>
          <w:p w:rsidR="00750C60" w:rsidRDefault="00750C60">
            <w:pPr>
              <w:spacing w:line="240" w:lineRule="auto"/>
              <w:jc w:val="right"/>
            </w:pPr>
            <w:r>
              <w:t>735.551,50</w:t>
            </w:r>
          </w:p>
          <w:p w:rsidR="00750C60" w:rsidRDefault="00750C60">
            <w:pPr>
              <w:spacing w:line="240" w:lineRule="auto"/>
              <w:jc w:val="right"/>
            </w:pPr>
            <w:r>
              <w:t>747.936,55</w:t>
            </w:r>
          </w:p>
          <w:p w:rsidR="00750C60" w:rsidRDefault="00750C60">
            <w:pPr>
              <w:spacing w:line="240" w:lineRule="auto"/>
              <w:jc w:val="right"/>
            </w:pPr>
            <w:r>
              <w:t>214.410,21</w:t>
            </w:r>
          </w:p>
          <w:p w:rsidR="00750C60" w:rsidRDefault="00750C60">
            <w:pPr>
              <w:spacing w:line="240" w:lineRule="auto"/>
              <w:jc w:val="right"/>
            </w:pPr>
            <w:r>
              <w:t>214.410,21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</w:pPr>
            <w:r>
              <w:t>22.286.195,63</w:t>
            </w:r>
          </w:p>
          <w:p w:rsidR="00750C60" w:rsidRDefault="00750C60">
            <w:pPr>
              <w:spacing w:line="240" w:lineRule="auto"/>
              <w:jc w:val="right"/>
            </w:pPr>
            <w:r>
              <w:t>12.295.362,74</w:t>
            </w:r>
          </w:p>
          <w:p w:rsidR="00750C60" w:rsidRDefault="00750C60">
            <w:pPr>
              <w:spacing w:line="240" w:lineRule="auto"/>
              <w:jc w:val="right"/>
            </w:pPr>
            <w:r>
              <w:t>18.461,51</w:t>
            </w:r>
          </w:p>
          <w:p w:rsidR="00750C60" w:rsidRDefault="00750C60">
            <w:pPr>
              <w:spacing w:line="240" w:lineRule="auto"/>
              <w:jc w:val="right"/>
            </w:pPr>
            <w:r>
              <w:t>9.472.371,38</w:t>
            </w:r>
          </w:p>
          <w:p w:rsidR="00750C60" w:rsidRDefault="00750C60">
            <w:pPr>
              <w:spacing w:line="240" w:lineRule="auto"/>
              <w:jc w:val="right"/>
            </w:pPr>
            <w:r>
              <w:t>16.964.915,49</w:t>
            </w:r>
          </w:p>
          <w:p w:rsidR="00750C60" w:rsidRDefault="00750C60">
            <w:pPr>
              <w:spacing w:line="240" w:lineRule="auto"/>
              <w:jc w:val="right"/>
            </w:pPr>
            <w:r>
              <w:t>14.880.165,84</w:t>
            </w:r>
          </w:p>
          <w:p w:rsidR="00750C60" w:rsidRDefault="00750C60">
            <w:pPr>
              <w:spacing w:line="240" w:lineRule="auto"/>
              <w:jc w:val="right"/>
            </w:pPr>
            <w:r>
              <w:t>780.717,86</w:t>
            </w:r>
          </w:p>
          <w:p w:rsidR="00750C60" w:rsidRDefault="00750C60">
            <w:pPr>
              <w:spacing w:line="240" w:lineRule="auto"/>
              <w:jc w:val="right"/>
            </w:pPr>
            <w:r>
              <w:t>804.031,79</w:t>
            </w:r>
          </w:p>
          <w:p w:rsidR="00750C60" w:rsidRDefault="00750C60">
            <w:pPr>
              <w:spacing w:line="240" w:lineRule="auto"/>
              <w:jc w:val="right"/>
            </w:pPr>
            <w:r>
              <w:t>460.981,95</w:t>
            </w:r>
          </w:p>
          <w:p w:rsidR="00750C60" w:rsidRDefault="00750C60">
            <w:pPr>
              <w:spacing w:line="240" w:lineRule="auto"/>
              <w:jc w:val="right"/>
            </w:pPr>
            <w:r>
              <w:t>460.981,95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</w:pPr>
            <w:r>
              <w:t>25.273.463,57</w:t>
            </w:r>
          </w:p>
          <w:p w:rsidR="00750C60" w:rsidRDefault="00750C60">
            <w:pPr>
              <w:spacing w:line="240" w:lineRule="auto"/>
              <w:jc w:val="right"/>
            </w:pPr>
            <w:r>
              <w:t>13.866.223,26</w:t>
            </w:r>
          </w:p>
          <w:p w:rsidR="00750C60" w:rsidRDefault="00750C60">
            <w:pPr>
              <w:spacing w:line="240" w:lineRule="auto"/>
              <w:jc w:val="right"/>
            </w:pPr>
            <w:r>
              <w:t>19.753,81</w:t>
            </w:r>
          </w:p>
          <w:p w:rsidR="00750C60" w:rsidRDefault="00750C60">
            <w:pPr>
              <w:spacing w:line="240" w:lineRule="auto"/>
              <w:jc w:val="right"/>
            </w:pPr>
            <w:r>
              <w:t>11.387.486,50</w:t>
            </w:r>
          </w:p>
          <w:p w:rsidR="00750C60" w:rsidRDefault="00750C60">
            <w:pPr>
              <w:spacing w:line="240" w:lineRule="auto"/>
              <w:jc w:val="right"/>
            </w:pPr>
            <w:r>
              <w:t>11.595.297,43</w:t>
            </w:r>
          </w:p>
          <w:p w:rsidR="00750C60" w:rsidRDefault="00750C60">
            <w:pPr>
              <w:spacing w:line="240" w:lineRule="auto"/>
              <w:jc w:val="right"/>
            </w:pPr>
            <w:r>
              <w:t>10.589.872,29</w:t>
            </w:r>
          </w:p>
          <w:p w:rsidR="00750C60" w:rsidRDefault="00750C60">
            <w:pPr>
              <w:spacing w:line="240" w:lineRule="auto"/>
              <w:jc w:val="right"/>
            </w:pPr>
            <w:r>
              <w:t>575.268,13</w:t>
            </w:r>
          </w:p>
          <w:p w:rsidR="00750C60" w:rsidRDefault="00750C60">
            <w:pPr>
              <w:spacing w:line="240" w:lineRule="auto"/>
              <w:jc w:val="right"/>
            </w:pPr>
            <w:r>
              <w:t>430.157,01</w:t>
            </w:r>
          </w:p>
          <w:p w:rsidR="00750C60" w:rsidRDefault="00750C60">
            <w:pPr>
              <w:spacing w:line="240" w:lineRule="auto"/>
              <w:jc w:val="right"/>
            </w:pPr>
            <w:r>
              <w:t>281.032,49</w:t>
            </w:r>
          </w:p>
          <w:p w:rsidR="00750C60" w:rsidRDefault="00750C60">
            <w:pPr>
              <w:spacing w:line="240" w:lineRule="auto"/>
              <w:jc w:val="right"/>
            </w:pPr>
            <w:r>
              <w:t>281.032,49</w:t>
            </w:r>
          </w:p>
        </w:tc>
      </w:tr>
      <w:tr w:rsidR="00750C60" w:rsidTr="00750C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both"/>
            </w:pPr>
            <w:r>
              <w:t>TOTAL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</w:pPr>
            <w:r>
              <w:t>29.342.415,11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</w:pPr>
            <w:r>
              <w:t>39.412.093,07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right"/>
            </w:pPr>
            <w:r>
              <w:t>37.149.793,49</w:t>
            </w:r>
          </w:p>
        </w:tc>
      </w:tr>
    </w:tbl>
    <w:p w:rsidR="00750C60" w:rsidRDefault="00750C60" w:rsidP="00750C60">
      <w:pPr>
        <w:jc w:val="center"/>
      </w:pPr>
    </w:p>
    <w:p w:rsidR="00750C60" w:rsidRDefault="00750C60" w:rsidP="00750C60">
      <w:pPr>
        <w:jc w:val="both"/>
        <w:rPr>
          <w:rFonts w:ascii="Courier New" w:hAnsi="Courier New" w:cs="Courier New"/>
          <w:sz w:val="24"/>
          <w:szCs w:val="24"/>
        </w:rPr>
      </w:pPr>
    </w:p>
    <w:p w:rsidR="00750C60" w:rsidRDefault="00750C60" w:rsidP="00750C60">
      <w:pPr>
        <w:jc w:val="both"/>
        <w:rPr>
          <w:rFonts w:ascii="Courier New" w:hAnsi="Courier New" w:cs="Courier New"/>
          <w:sz w:val="24"/>
          <w:szCs w:val="24"/>
        </w:rPr>
      </w:pPr>
    </w:p>
    <w:p w:rsidR="00750C60" w:rsidRDefault="00750C60" w:rsidP="00750C60">
      <w:pPr>
        <w:jc w:val="both"/>
        <w:rPr>
          <w:rFonts w:ascii="Courier New" w:hAnsi="Courier New" w:cs="Courier New"/>
          <w:sz w:val="24"/>
          <w:szCs w:val="24"/>
        </w:rPr>
      </w:pPr>
    </w:p>
    <w:p w:rsidR="00750C60" w:rsidRDefault="00750C60" w:rsidP="00750C60">
      <w:pPr>
        <w:jc w:val="both"/>
        <w:rPr>
          <w:rFonts w:ascii="Courier New" w:hAnsi="Courier New" w:cs="Courier New"/>
          <w:sz w:val="24"/>
          <w:szCs w:val="24"/>
        </w:rPr>
      </w:pPr>
    </w:p>
    <w:p w:rsidR="00750C60" w:rsidRDefault="00750C60" w:rsidP="00750C60">
      <w:pPr>
        <w:jc w:val="both"/>
        <w:rPr>
          <w:rFonts w:ascii="Courier New" w:hAnsi="Courier New" w:cs="Courier New"/>
          <w:sz w:val="24"/>
          <w:szCs w:val="24"/>
        </w:rPr>
      </w:pPr>
    </w:p>
    <w:p w:rsidR="00750C60" w:rsidRDefault="00750C60" w:rsidP="00750C60">
      <w:pPr>
        <w:jc w:val="both"/>
        <w:rPr>
          <w:rFonts w:ascii="Courier New" w:hAnsi="Courier New" w:cs="Courier New"/>
          <w:sz w:val="24"/>
          <w:szCs w:val="24"/>
        </w:rPr>
      </w:pPr>
    </w:p>
    <w:p w:rsidR="00750C60" w:rsidRPr="00A85CF6" w:rsidRDefault="00750C60" w:rsidP="00750C60">
      <w:pPr>
        <w:pBdr>
          <w:bottom w:val="single" w:sz="12" w:space="1" w:color="auto"/>
        </w:pBdr>
        <w:spacing w:line="360" w:lineRule="auto"/>
        <w:rPr>
          <w:b/>
          <w:color w:val="7F7F7F"/>
        </w:rPr>
      </w:pPr>
      <w:r>
        <w:rPr>
          <w:b/>
          <w:noProof/>
          <w:color w:val="7F7F7F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C89F0" wp14:editId="78B49F04">
                <wp:simplePos x="0" y="0"/>
                <wp:positionH relativeFrom="column">
                  <wp:posOffset>708660</wp:posOffset>
                </wp:positionH>
                <wp:positionV relativeFrom="paragraph">
                  <wp:posOffset>47625</wp:posOffset>
                </wp:positionV>
                <wp:extent cx="4663440" cy="483235"/>
                <wp:effectExtent l="0" t="0" r="381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PREFEITURA MUNICIPAL DE JAÇANÃ/</w:t>
                            </w:r>
                            <w:r w:rsidRPr="003B5E88">
                              <w:rPr>
                                <w:rFonts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RN</w:t>
                            </w:r>
                          </w:p>
                          <w:p w:rsidR="00750C60" w:rsidRPr="003B5E88" w:rsidRDefault="00750C60" w:rsidP="00750C60">
                            <w:pPr>
                              <w:spacing w:after="0" w:line="240" w:lineRule="auto"/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CNPJ: 08.158.800/0001-47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cs="Calibri"/>
                                <w:color w:val="7F7F7F"/>
                                <w:sz w:val="18"/>
                                <w:szCs w:val="18"/>
                              </w:rPr>
                              <w:t>Rua Prefeito José Pereira da Silva, 177, Bairro São José, CEP. 59.225-000</w:t>
                            </w:r>
                          </w:p>
                          <w:p w:rsidR="00750C60" w:rsidRPr="003B5E88" w:rsidRDefault="00750C60" w:rsidP="00750C60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.8pt;margin-top:3.75pt;width:367.2pt;height:3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" stroked="f">
                <v:textbox>
                  <w:txbxContent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PREFEITURA MUNICIPAL DE JAÇANÃ/</w:t>
                      </w:r>
                      <w:r w:rsidRPr="003B5E88">
                        <w:rPr>
                          <w:rFonts w:cs="Calibri"/>
                          <w:b/>
                          <w:color w:val="7F7F7F"/>
                          <w:sz w:val="18"/>
                          <w:szCs w:val="18"/>
                        </w:rPr>
                        <w:t>RN</w:t>
                      </w:r>
                    </w:p>
                    <w:p w:rsidR="00750C60" w:rsidRPr="003B5E88" w:rsidRDefault="00750C60" w:rsidP="00750C60">
                      <w:pPr>
                        <w:spacing w:after="0" w:line="240" w:lineRule="auto"/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CNPJ: 08.158.800/0001-47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cs="Calibri"/>
                          <w:color w:val="7F7F7F"/>
                          <w:sz w:val="18"/>
                          <w:szCs w:val="18"/>
                        </w:rPr>
                        <w:t>Rua Prefeito José Pereira da Silva, 177, Bairro São José, CEP. 59.225-000</w:t>
                      </w:r>
                    </w:p>
                    <w:p w:rsidR="00750C60" w:rsidRPr="003B5E88" w:rsidRDefault="00750C60" w:rsidP="00750C60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F7F7F"/>
          <w:lang w:eastAsia="pt-BR"/>
        </w:rPr>
        <w:drawing>
          <wp:inline distT="0" distB="0" distL="0" distR="0" wp14:anchorId="44454CB2" wp14:editId="319C2640">
            <wp:extent cx="621030" cy="509270"/>
            <wp:effectExtent l="19050" t="0" r="7620" b="0"/>
            <wp:docPr id="10" name="Imagem 2" descr="C:\Documents and Settings\Jonas.PC\Desktop\ASSESSORIA JURÍDIC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Jonas.PC\Desktop\ASSESSORIA JURÍDICA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60" w:rsidRDefault="00750C60" w:rsidP="00750C60">
      <w:pPr>
        <w:jc w:val="both"/>
        <w:rPr>
          <w:rFonts w:ascii="Courier New" w:hAnsi="Courier New" w:cs="Courier New"/>
          <w:sz w:val="24"/>
          <w:szCs w:val="24"/>
        </w:rPr>
      </w:pPr>
    </w:p>
    <w:p w:rsidR="00750C60" w:rsidRDefault="00750C60" w:rsidP="00750C60">
      <w:pPr>
        <w:jc w:val="center"/>
        <w:rPr>
          <w:rFonts w:cs="Courier New"/>
        </w:rPr>
      </w:pPr>
      <w:r>
        <w:rPr>
          <w:rFonts w:cs="Courier New"/>
        </w:rPr>
        <w:t>LEI Nº 0258/2016</w:t>
      </w:r>
    </w:p>
    <w:p w:rsidR="00750C60" w:rsidRDefault="00750C60" w:rsidP="00750C60">
      <w:pPr>
        <w:jc w:val="center"/>
        <w:rPr>
          <w:rFonts w:cs="Courier New"/>
        </w:rPr>
      </w:pPr>
      <w:r>
        <w:rPr>
          <w:rFonts w:cs="Courier New"/>
        </w:rPr>
        <w:t>ORÇAMENTO 2017</w:t>
      </w:r>
    </w:p>
    <w:p w:rsidR="00750C60" w:rsidRDefault="00750C60" w:rsidP="00750C60">
      <w:pPr>
        <w:jc w:val="center"/>
        <w:rPr>
          <w:rFonts w:cs="Courier New"/>
        </w:rPr>
      </w:pPr>
      <w:r>
        <w:rPr>
          <w:rFonts w:cs="Courier New"/>
        </w:rPr>
        <w:t>ANEXO IV</w:t>
      </w:r>
    </w:p>
    <w:p w:rsidR="00750C60" w:rsidRDefault="00750C60" w:rsidP="00750C60">
      <w:pPr>
        <w:jc w:val="center"/>
        <w:rPr>
          <w:rFonts w:cs="Courier New"/>
        </w:rPr>
      </w:pPr>
      <w:r>
        <w:rPr>
          <w:rFonts w:cs="Courier New"/>
        </w:rPr>
        <w:t>EVOLUÇÃO DA RECEITA</w:t>
      </w:r>
    </w:p>
    <w:p w:rsidR="00750C60" w:rsidRDefault="00750C60" w:rsidP="00750C60">
      <w:pPr>
        <w:jc w:val="center"/>
        <w:rPr>
          <w:rFonts w:cs="Courier New"/>
        </w:rPr>
      </w:pPr>
      <w:r>
        <w:rPr>
          <w:rFonts w:cs="Courier New"/>
        </w:rPr>
        <w:t>(Lei 4.320/64, Art. 22, Inciso 3º, Letra a, b, e c</w:t>
      </w:r>
      <w:proofErr w:type="gramStart"/>
      <w:r>
        <w:rPr>
          <w:rFonts w:cs="Courier New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412"/>
        <w:gridCol w:w="1401"/>
        <w:gridCol w:w="1404"/>
        <w:gridCol w:w="1404"/>
        <w:gridCol w:w="1401"/>
      </w:tblGrid>
      <w:tr w:rsidR="00750C60" w:rsidTr="00750C60"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RECEITA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before="240"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RECEITA ARRECADADA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RECEITA ORÇADA</w:t>
            </w:r>
          </w:p>
        </w:tc>
      </w:tr>
      <w:tr w:rsidR="00750C60" w:rsidTr="00750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0" w:rsidRDefault="00750C60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2017</w:t>
            </w:r>
          </w:p>
        </w:tc>
      </w:tr>
      <w:tr w:rsidR="00750C60" w:rsidTr="00750C60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RECEITAS CORRENTE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Receita Tributária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Receita de Contribuição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Receita Patrimonial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Receitas Agropecuárias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Receita Industrial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Receita de Serviços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Transferências Correntes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Outras Receitas Correntes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DEDUÇÕES DO FUNDEB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proofErr w:type="gramStart"/>
            <w:r>
              <w:rPr>
                <w:rFonts w:cs="Courier New"/>
                <w:sz w:val="20"/>
                <w:szCs w:val="20"/>
              </w:rPr>
              <w:t>SUB-TOTAL</w:t>
            </w:r>
            <w:proofErr w:type="gramEnd"/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RECEITAS DE CAPITAL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Operações de Créditos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Alienação de Bens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Transferências de Capital</w:t>
            </w:r>
          </w:p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Outras Receitas de Capital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13.628.168,00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188.989,55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21.988,30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64.635,77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13.352.554,38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52.264,92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(1.525.417,24)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12.155.015,68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3.638.890,63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3.638.890,63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16.385.979,46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244.664,47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1.075,00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139.236,96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1.075,00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3.225,00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1.070,00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15.877.226,83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118.406,20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(1.687.858,31)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14.698.121,15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10.639.533,48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19.212,90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10.620.320,58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18.032.998,02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261.790,98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1.150,25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148.983,55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1.150,25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3.450,75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1.144,90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17.488.632,71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126.694,63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(1.806.008,39)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16.226.989,63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13.329.835,69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20.557,81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13.309.277,88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25.590.364,00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281.425,30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1.236,52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160.157,31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1.236,52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3.709,56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1.230,77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24.969.207,89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172.160,13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(1.941.459,02)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23.648.904,98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15.563.761,74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22.099,64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15.541.662,10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27.605.190,21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308.597,33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18.700,78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204.343,69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1.323,08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3.969,23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196.582,56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26.687.462,21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184.211,33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(2.077.361,15)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25.527.829,06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11.621.964,43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23.646,61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11.598.317,82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750C60" w:rsidTr="00750C60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TOTAL GERAL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16.019.420,79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25.337.654,63</w:t>
            </w:r>
          </w:p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29.556.825,32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39.212.666,72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0" w:rsidRDefault="00750C60">
            <w:pPr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37.149.793,49</w:t>
            </w:r>
          </w:p>
        </w:tc>
      </w:tr>
    </w:tbl>
    <w:p w:rsidR="00750C60" w:rsidRDefault="00750C60" w:rsidP="00750C60">
      <w:pPr>
        <w:spacing w:after="0"/>
        <w:jc w:val="center"/>
        <w:rPr>
          <w:rFonts w:cs="Courier New"/>
        </w:rPr>
      </w:pPr>
    </w:p>
    <w:p w:rsidR="00750C60" w:rsidRDefault="00750C60" w:rsidP="00750C60">
      <w:pPr>
        <w:spacing w:after="0"/>
        <w:jc w:val="center"/>
        <w:rPr>
          <w:rFonts w:cs="Courier New"/>
        </w:rPr>
      </w:pPr>
    </w:p>
    <w:p w:rsidR="00750C60" w:rsidRDefault="00750C60" w:rsidP="00750C60">
      <w:pPr>
        <w:spacing w:after="0"/>
        <w:jc w:val="center"/>
        <w:rPr>
          <w:rFonts w:cs="Courier New"/>
        </w:rPr>
      </w:pPr>
    </w:p>
    <w:p w:rsidR="00750C60" w:rsidRDefault="00750C60" w:rsidP="00750C60">
      <w:pPr>
        <w:spacing w:after="0"/>
        <w:jc w:val="center"/>
        <w:rPr>
          <w:rFonts w:cs="Courier New"/>
        </w:rPr>
      </w:pPr>
    </w:p>
    <w:p w:rsidR="00750C60" w:rsidRDefault="00750C60" w:rsidP="00750C60">
      <w:pPr>
        <w:spacing w:after="0"/>
        <w:jc w:val="center"/>
        <w:rPr>
          <w:rFonts w:cs="Courier New"/>
        </w:rPr>
      </w:pPr>
    </w:p>
    <w:p w:rsidR="00750C60" w:rsidRDefault="00750C60" w:rsidP="00750C60">
      <w:pPr>
        <w:spacing w:after="0"/>
        <w:jc w:val="center"/>
        <w:rPr>
          <w:rFonts w:cs="Courier New"/>
        </w:rPr>
      </w:pPr>
    </w:p>
    <w:p w:rsidR="00750C60" w:rsidRDefault="00750C60" w:rsidP="00750C60">
      <w:pPr>
        <w:spacing w:after="0"/>
        <w:jc w:val="center"/>
        <w:rPr>
          <w:rFonts w:cs="Courier New"/>
        </w:rPr>
      </w:pPr>
    </w:p>
    <w:p w:rsidR="00750C60" w:rsidRDefault="00750C60" w:rsidP="00750C60">
      <w:pPr>
        <w:spacing w:after="0"/>
        <w:jc w:val="center"/>
        <w:rPr>
          <w:rFonts w:cs="Courier New"/>
        </w:rPr>
      </w:pPr>
    </w:p>
    <w:p w:rsidR="004862B8" w:rsidRDefault="004862B8"/>
    <w:sectPr w:rsidR="00486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60"/>
    <w:rsid w:val="004025DD"/>
    <w:rsid w:val="004862B8"/>
    <w:rsid w:val="007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6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C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6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C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PMJ</cp:lastModifiedBy>
  <cp:revision>3</cp:revision>
  <cp:lastPrinted>2016-11-24T11:55:00Z</cp:lastPrinted>
  <dcterms:created xsi:type="dcterms:W3CDTF">2016-11-24T11:15:00Z</dcterms:created>
  <dcterms:modified xsi:type="dcterms:W3CDTF">2016-11-24T11:55:00Z</dcterms:modified>
</cp:coreProperties>
</file>