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F17603" w:rsidP="00ED343B">
      <w:pPr>
        <w:pStyle w:val="Default"/>
        <w:numPr>
          <w:ilvl w:val="0"/>
          <w:numId w:val="1"/>
        </w:numPr>
        <w:shd w:val="clear" w:color="auto" w:fill="BFB055"/>
        <w:spacing w:line="276" w:lineRule="auto"/>
        <w:ind w:left="0" w:firstLine="0"/>
        <w:jc w:val="both"/>
        <w:rPr>
          <w:rFonts w:eastAsia="Arial Unicode MS"/>
          <w:b/>
          <w:color w:val="000000" w:themeColor="text1"/>
          <w:sz w:val="22"/>
          <w:szCs w:val="22"/>
        </w:rPr>
      </w:pPr>
      <w:r w:rsidRPr="00025C65">
        <w:rPr>
          <w:rFonts w:eastAsia="Arial Unicode MS"/>
          <w:b/>
          <w:color w:val="000000" w:themeColor="text1"/>
          <w:sz w:val="22"/>
          <w:szCs w:val="22"/>
        </w:rPr>
        <w:t>PREÂMBULO</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6E46E8">
        <w:rPr>
          <w:b/>
          <w:caps/>
          <w:color w:val="000000" w:themeColor="text1"/>
          <w:sz w:val="22"/>
          <w:szCs w:val="22"/>
        </w:rPr>
        <w:t>00</w:t>
      </w:r>
      <w:r w:rsidR="00F6361F">
        <w:rPr>
          <w:b/>
          <w:caps/>
          <w:color w:val="000000" w:themeColor="text1"/>
          <w:sz w:val="22"/>
          <w:szCs w:val="22"/>
        </w:rPr>
        <w:t>9</w:t>
      </w:r>
      <w:r w:rsidRPr="00025C65">
        <w:rPr>
          <w:b/>
          <w:caps/>
          <w:color w:val="000000" w:themeColor="text1"/>
          <w:sz w:val="22"/>
          <w:szCs w:val="22"/>
        </w:rPr>
        <w:t>/201</w:t>
      </w:r>
      <w:r w:rsidR="006E46E8">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00D330A2" w:rsidRPr="00025C65">
        <w:rPr>
          <w:b/>
          <w:bCs/>
          <w:color w:val="000000" w:themeColor="text1"/>
          <w:sz w:val="22"/>
          <w:szCs w:val="22"/>
        </w:rPr>
        <w:t>,</w:t>
      </w:r>
      <w:r w:rsidR="003A0519" w:rsidRPr="00025C65">
        <w:rPr>
          <w:b/>
          <w:bCs/>
          <w:color w:val="000000" w:themeColor="text1"/>
          <w:sz w:val="22"/>
          <w:szCs w:val="22"/>
        </w:rPr>
        <w:t xml:space="preserve"> </w:t>
      </w:r>
      <w:r w:rsidR="00D330A2" w:rsidRPr="00025C65">
        <w:rPr>
          <w:color w:val="000000" w:themeColor="text1"/>
          <w:sz w:val="22"/>
          <w:szCs w:val="22"/>
        </w:rPr>
        <w:t>conforme especificações descrita</w:t>
      </w:r>
      <w:bookmarkStart w:id="0" w:name="_GoBack"/>
      <w:bookmarkEnd w:id="0"/>
      <w:r w:rsidR="00D330A2" w:rsidRPr="00025C65">
        <w:rPr>
          <w:color w:val="000000" w:themeColor="text1"/>
          <w:sz w:val="22"/>
          <w:szCs w:val="22"/>
        </w:rPr>
        <w:t xml:space="preserve">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D330A2" w:rsidRPr="00F6361F" w:rsidRDefault="00D330A2" w:rsidP="00D330A2">
      <w:pPr>
        <w:pStyle w:val="Recuodecorpodetexto"/>
        <w:ind w:left="0" w:firstLine="0"/>
        <w:jc w:val="both"/>
        <w:rPr>
          <w:sz w:val="22"/>
          <w:szCs w:val="22"/>
        </w:rPr>
      </w:pPr>
      <w:r w:rsidRPr="00025C65">
        <w:rPr>
          <w:rFonts w:eastAsia="Arial Unicode MS"/>
          <w:sz w:val="22"/>
          <w:szCs w:val="22"/>
        </w:rPr>
        <w:t xml:space="preserve">2.1 - A presente licitação tem por objeto </w:t>
      </w:r>
      <w:r w:rsidR="005A4945">
        <w:rPr>
          <w:rFonts w:eastAsia="Arial Unicode MS"/>
          <w:sz w:val="22"/>
          <w:szCs w:val="22"/>
        </w:rPr>
        <w:t>a</w:t>
      </w:r>
      <w:r w:rsidR="00275F01">
        <w:rPr>
          <w:rFonts w:eastAsia="Arial Unicode MS"/>
          <w:sz w:val="22"/>
          <w:szCs w:val="22"/>
        </w:rPr>
        <w:t xml:space="preserve"> </w:t>
      </w:r>
      <w:r w:rsidR="00F6361F">
        <w:rPr>
          <w:b/>
        </w:rPr>
        <w:t>c</w:t>
      </w:r>
      <w:r w:rsidR="00F6361F" w:rsidRPr="00F6361F">
        <w:rPr>
          <w:b/>
        </w:rPr>
        <w:t>ontratação de empresa para realização dos serviços de fretamento, em veículos tipo caminhão com tanque para esgotamento de fossa, acoplado com bomba para sucção e tanque para limpeza e transporte apropriado de dejetos</w:t>
      </w:r>
      <w:r w:rsidR="00F6361F">
        <w:t xml:space="preserve"> </w:t>
      </w:r>
      <w:r w:rsidR="00275F01">
        <w:rPr>
          <w:rFonts w:eastAsia="Arial Unicode MS"/>
          <w:sz w:val="22"/>
          <w:szCs w:val="22"/>
        </w:rPr>
        <w:t xml:space="preserve"> – Sistema de Registro de Preços</w:t>
      </w:r>
      <w:r w:rsidRPr="00025C65">
        <w:rPr>
          <w:sz w:val="22"/>
          <w:szCs w:val="22"/>
        </w:rPr>
        <w:t xml:space="preserve">, </w:t>
      </w:r>
      <w:r w:rsidRPr="00025C65">
        <w:rPr>
          <w:rFonts w:eastAsia="Arial Unicode MS"/>
          <w:sz w:val="22"/>
          <w:szCs w:val="22"/>
        </w:rPr>
        <w:t>e</w:t>
      </w:r>
      <w:r w:rsidRPr="00025C65">
        <w:rPr>
          <w:b/>
          <w:sz w:val="22"/>
          <w:szCs w:val="22"/>
        </w:rPr>
        <w:t xml:space="preserve"> </w:t>
      </w:r>
      <w:r w:rsidRPr="00025C65">
        <w:rPr>
          <w:sz w:val="22"/>
          <w:szCs w:val="22"/>
        </w:rPr>
        <w:t>suas especificações descritas no Anexo I</w:t>
      </w:r>
      <w:r w:rsidR="00F6361F">
        <w:rPr>
          <w:sz w:val="22"/>
          <w:szCs w:val="22"/>
        </w:rPr>
        <w:t xml:space="preserve">, </w:t>
      </w:r>
      <w:r w:rsidR="00F6361F" w:rsidRPr="00F6361F">
        <w:rPr>
          <w:bCs/>
          <w:color w:val="000000" w:themeColor="text1"/>
          <w:sz w:val="22"/>
          <w:szCs w:val="22"/>
          <w:u w:val="single"/>
          <w:shd w:val="clear" w:color="auto" w:fill="FFFFFF" w:themeFill="background1"/>
        </w:rPr>
        <w:t>com 01 (um) item</w:t>
      </w:r>
      <w:r w:rsidR="00F6361F" w:rsidRPr="00F6361F">
        <w:rPr>
          <w:bCs/>
          <w:color w:val="000000" w:themeColor="text1"/>
          <w:sz w:val="22"/>
          <w:szCs w:val="22"/>
          <w:u w:val="single"/>
        </w:rPr>
        <w:t xml:space="preserve"> de participação exclusiva de Microempresas - ME, Empresas de Pequeno Porte – EPP e Micro Empreendedores Individuais – MEI</w:t>
      </w:r>
      <w:r w:rsidR="00F6361F" w:rsidRPr="00F6361F">
        <w:rPr>
          <w:color w:val="000000" w:themeColor="text1"/>
          <w:sz w:val="22"/>
          <w:szCs w:val="22"/>
          <w:u w:val="single"/>
        </w:rPr>
        <w:t xml:space="preserve"> e 01 (um) item de ampla concorrência.</w:t>
      </w:r>
    </w:p>
    <w:p w:rsidR="00D330A2" w:rsidRPr="00025C65" w:rsidRDefault="00D330A2" w:rsidP="00D330A2">
      <w:pPr>
        <w:shd w:val="clear" w:color="auto" w:fill="FFFFFF"/>
        <w:jc w:val="both"/>
        <w:rPr>
          <w:sz w:val="22"/>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ENDEREÇO: </w:t>
      </w:r>
      <w:r w:rsidRPr="00F6361F">
        <w:rPr>
          <w:color w:val="000000" w:themeColor="text1"/>
          <w:sz w:val="22"/>
          <w:szCs w:val="22"/>
          <w:shd w:val="clear" w:color="auto" w:fill="FFFFFF"/>
        </w:rPr>
        <w:t>CENTRO CULTURAL DE MÚLTIPLO USO “PREFEITO PEDRO IZIDRO DE MEDEIROS”, PRAÇA “PREFEITO MANOEL PAULINO DOS SANTOS FILHO”, N° 228, CENTRO, JARDIM DO SERIDÓ/RN -</w:t>
      </w:r>
      <w:r w:rsidRPr="00F6361F">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F947B9">
        <w:rPr>
          <w:color w:val="000000" w:themeColor="text1"/>
          <w:sz w:val="22"/>
          <w:szCs w:val="22"/>
        </w:rPr>
        <w:t>20</w:t>
      </w:r>
      <w:r w:rsidR="009E2822" w:rsidRPr="00F6361F">
        <w:rPr>
          <w:color w:val="000000" w:themeColor="text1"/>
          <w:sz w:val="22"/>
          <w:szCs w:val="22"/>
        </w:rPr>
        <w:t xml:space="preserve"> de </w:t>
      </w:r>
      <w:r w:rsidR="00F947B9">
        <w:rPr>
          <w:color w:val="000000" w:themeColor="text1"/>
          <w:sz w:val="22"/>
          <w:szCs w:val="22"/>
        </w:rPr>
        <w:t>março</w:t>
      </w:r>
      <w:r w:rsidR="009E2822" w:rsidRPr="00F6361F">
        <w:rPr>
          <w:color w:val="000000" w:themeColor="text1"/>
          <w:sz w:val="22"/>
          <w:szCs w:val="22"/>
        </w:rPr>
        <w:t xml:space="preserve"> de </w:t>
      </w:r>
      <w:r w:rsidR="00F947B9">
        <w:rPr>
          <w:color w:val="000000" w:themeColor="text1"/>
          <w:sz w:val="22"/>
          <w:szCs w:val="22"/>
        </w:rPr>
        <w:t>2019</w:t>
      </w:r>
      <w:r w:rsidRPr="00F6361F">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F947B9">
        <w:rPr>
          <w:color w:val="000000" w:themeColor="text1"/>
          <w:sz w:val="22"/>
          <w:szCs w:val="22"/>
        </w:rPr>
        <w:t>09</w:t>
      </w:r>
      <w:r w:rsidR="009E2822" w:rsidRPr="00F6361F">
        <w:rPr>
          <w:color w:val="000000" w:themeColor="text1"/>
          <w:sz w:val="22"/>
          <w:szCs w:val="22"/>
        </w:rPr>
        <w:t>:</w:t>
      </w:r>
      <w:r w:rsidR="00F947B9">
        <w:rPr>
          <w:color w:val="000000" w:themeColor="text1"/>
          <w:sz w:val="22"/>
          <w:szCs w:val="22"/>
        </w:rPr>
        <w:t>00</w:t>
      </w:r>
      <w:r w:rsidR="009E2822" w:rsidRPr="00F6361F">
        <w:rPr>
          <w:color w:val="000000" w:themeColor="text1"/>
          <w:sz w:val="22"/>
          <w:szCs w:val="22"/>
        </w:rPr>
        <w:t xml:space="preserve"> horas</w:t>
      </w:r>
      <w:r w:rsidRPr="00F6361F">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 xml:space="preserve">Poderão participar desta licitação, </w:t>
      </w:r>
      <w:r w:rsidRPr="00025C65">
        <w:rPr>
          <w:bCs/>
          <w:sz w:val="22"/>
          <w:szCs w:val="22"/>
        </w:rPr>
        <w:t xml:space="preserve">empresas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4.3- No entanto, não poderão concorrer neste Pregão Presencial, por razões de interesse público, pessoas jurídicas: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4.4-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4.5.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4.6.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4.7.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4.8.2. Impedidas de licitar e contratar nos termos do art. 10º da Lei 9.605/98 e </w:t>
      </w:r>
    </w:p>
    <w:p w:rsidR="00D330A2" w:rsidRPr="00025C65"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t>4.9. Que estejam cumprindo penalidade de suspensão temporária para licitar e impedimento de contratar com a Administração nos termos do inciso III do artigo 87 da Lei 8.666/93 e suas alterações posteriores.</w:t>
      </w:r>
    </w:p>
    <w:p w:rsidR="009E2822" w:rsidRPr="00025C65" w:rsidRDefault="009E2822" w:rsidP="00D330A2">
      <w:pPr>
        <w:pStyle w:val="Recuodecorpodetexto2"/>
        <w:ind w:left="0" w:firstLine="0"/>
        <w:rPr>
          <w:rFonts w:ascii="Times New Roman" w:hAnsi="Times New Roman"/>
          <w:sz w:val="22"/>
          <w:szCs w:val="22"/>
        </w:rPr>
      </w:pPr>
    </w:p>
    <w:p w:rsidR="009E2822" w:rsidRPr="00025C65" w:rsidRDefault="009E2822" w:rsidP="00D330A2">
      <w:pPr>
        <w:pStyle w:val="Recuodecorpodetexto2"/>
        <w:ind w:left="0" w:firstLine="0"/>
        <w:rPr>
          <w:rFonts w:ascii="Times New Roman" w:hAnsi="Times New Roman"/>
          <w:sz w:val="22"/>
          <w:szCs w:val="22"/>
        </w:rPr>
      </w:pPr>
    </w:p>
    <w:p w:rsidR="00D330A2" w:rsidRPr="00025C65" w:rsidRDefault="00D330A2" w:rsidP="00D330A2">
      <w:pPr>
        <w:jc w:val="both"/>
        <w:rPr>
          <w:sz w:val="22"/>
          <w:szCs w:val="22"/>
        </w:rPr>
      </w:pPr>
      <w:r w:rsidRPr="00025C65">
        <w:rPr>
          <w:sz w:val="22"/>
          <w:szCs w:val="22"/>
        </w:rPr>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D330A2" w:rsidRPr="00025C65" w:rsidRDefault="00D330A2" w:rsidP="00D330A2">
      <w:pPr>
        <w:jc w:val="both"/>
        <w:rPr>
          <w:sz w:val="22"/>
          <w:szCs w:val="22"/>
        </w:rPr>
      </w:pPr>
      <w:r w:rsidRPr="00025C65">
        <w:rPr>
          <w:sz w:val="22"/>
          <w:szCs w:val="22"/>
        </w:rPr>
        <w:t>5.2 - Para o credenciamento deverão ser apresentados os seguintes documentos:</w:t>
      </w:r>
    </w:p>
    <w:p w:rsidR="00D330A2" w:rsidRPr="00025C65" w:rsidRDefault="00D330A2" w:rsidP="00D330A2">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D330A2" w:rsidRPr="00025C65" w:rsidRDefault="00D330A2" w:rsidP="00D330A2">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III.</w:t>
      </w:r>
    </w:p>
    <w:p w:rsidR="00D330A2" w:rsidRPr="00025C65" w:rsidRDefault="00D330A2" w:rsidP="00D330A2">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D330A2" w:rsidRPr="00025C65" w:rsidRDefault="00D330A2" w:rsidP="00D330A2">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D330A2" w:rsidRPr="00025C65" w:rsidRDefault="00D330A2" w:rsidP="00D330A2">
      <w:pPr>
        <w:jc w:val="both"/>
        <w:rPr>
          <w:sz w:val="22"/>
          <w:szCs w:val="22"/>
        </w:rPr>
      </w:pPr>
      <w:r w:rsidRPr="00025C65">
        <w:rPr>
          <w:sz w:val="22"/>
          <w:szCs w:val="22"/>
        </w:rPr>
        <w:t>5.6 – Será admitido apenas 01 (um) representante para cada licitante credenciada.</w:t>
      </w:r>
    </w:p>
    <w:p w:rsidR="00D330A2" w:rsidRPr="00025C65" w:rsidRDefault="00D330A2" w:rsidP="00D330A2">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D330A2" w:rsidRPr="00025C65" w:rsidRDefault="00D330A2" w:rsidP="00D330A2">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D330A2" w:rsidRDefault="00D330A2" w:rsidP="00D330A2">
      <w:pPr>
        <w:pStyle w:val="NormalWeb"/>
        <w:spacing w:before="0" w:beforeAutospacing="0" w:after="0" w:afterAutospacing="0"/>
        <w:jc w:val="both"/>
        <w:rPr>
          <w:rFonts w:ascii="Times New Roman" w:hAnsi="Times New Roman" w:cs="Times New Roman"/>
          <w:sz w:val="22"/>
          <w:szCs w:val="22"/>
        </w:rPr>
      </w:pPr>
    </w:p>
    <w:p w:rsidR="00D502B3" w:rsidRDefault="00D502B3" w:rsidP="00D330A2">
      <w:pPr>
        <w:pStyle w:val="NormalWeb"/>
        <w:spacing w:before="0" w:beforeAutospacing="0" w:after="0" w:afterAutospacing="0"/>
        <w:jc w:val="both"/>
        <w:rPr>
          <w:rFonts w:ascii="Times New Roman" w:hAnsi="Times New Roman" w:cs="Times New Roman"/>
          <w:sz w:val="22"/>
          <w:szCs w:val="22"/>
        </w:rPr>
      </w:pPr>
    </w:p>
    <w:p w:rsidR="00D502B3" w:rsidRPr="00025C65" w:rsidRDefault="00D502B3"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w:t>
      </w:r>
      <w:r w:rsidR="00F6361F">
        <w:rPr>
          <w:rFonts w:ascii="Times New Roman" w:hAnsi="Times New Roman" w:cs="Times New Roman"/>
          <w:sz w:val="22"/>
          <w:szCs w:val="22"/>
        </w:rPr>
        <w:t>9</w:t>
      </w:r>
      <w:r w:rsidR="00CE4FD6">
        <w:rPr>
          <w:rFonts w:ascii="Times New Roman" w:hAnsi="Times New Roman" w:cs="Times New Roman"/>
          <w:sz w:val="22"/>
          <w:szCs w:val="22"/>
        </w:rPr>
        <w:t>/2019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F6361F">
        <w:rPr>
          <w:rFonts w:ascii="Times New Roman" w:hAnsi="Times New Roman" w:cs="Times New Roman"/>
          <w:sz w:val="22"/>
          <w:szCs w:val="22"/>
        </w:rPr>
        <w:t>204.036</w:t>
      </w:r>
      <w:r w:rsidR="00275F01">
        <w:rPr>
          <w:rFonts w:ascii="Times New Roman" w:hAnsi="Times New Roman" w:cs="Times New Roman"/>
          <w:sz w:val="22"/>
          <w:szCs w:val="22"/>
        </w:rPr>
        <w:t>/2019</w:t>
      </w:r>
      <w:r w:rsidR="00354B0E">
        <w:rPr>
          <w:rFonts w:ascii="Times New Roman" w:hAnsi="Times New Roman" w:cs="Times New Roman"/>
          <w:sz w:val="22"/>
          <w:szCs w:val="22"/>
        </w:rPr>
        <w:t>.</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F947B9">
        <w:rPr>
          <w:rFonts w:ascii="Times New Roman" w:hAnsi="Times New Roman" w:cs="Times New Roman"/>
          <w:sz w:val="22"/>
          <w:szCs w:val="22"/>
        </w:rPr>
        <w:t>20</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F947B9">
        <w:rPr>
          <w:rFonts w:ascii="Times New Roman" w:hAnsi="Times New Roman" w:cs="Times New Roman"/>
          <w:sz w:val="22"/>
          <w:szCs w:val="22"/>
        </w:rPr>
        <w:t>09</w:t>
      </w:r>
      <w:r w:rsidR="009E2822" w:rsidRPr="00025C65">
        <w:rPr>
          <w:rFonts w:ascii="Times New Roman" w:hAnsi="Times New Roman" w:cs="Times New Roman"/>
          <w:sz w:val="22"/>
          <w:szCs w:val="22"/>
        </w:rPr>
        <w:t>:</w:t>
      </w:r>
      <w:r w:rsidR="00F947B9">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w:t>
      </w:r>
      <w:r w:rsidR="00F6361F">
        <w:rPr>
          <w:rFonts w:ascii="Times New Roman" w:hAnsi="Times New Roman" w:cs="Times New Roman"/>
          <w:sz w:val="22"/>
          <w:szCs w:val="22"/>
        </w:rPr>
        <w:t>9</w:t>
      </w:r>
      <w:r w:rsidR="00CE4FD6">
        <w:rPr>
          <w:rFonts w:ascii="Times New Roman" w:hAnsi="Times New Roman" w:cs="Times New Roman"/>
          <w:sz w:val="22"/>
          <w:szCs w:val="22"/>
        </w:rPr>
        <w:t>/2019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F6361F">
        <w:rPr>
          <w:rFonts w:ascii="Times New Roman" w:hAnsi="Times New Roman" w:cs="Times New Roman"/>
          <w:sz w:val="22"/>
          <w:szCs w:val="22"/>
        </w:rPr>
        <w:t>204.036</w:t>
      </w:r>
      <w:r w:rsidR="00275F01">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F947B9">
        <w:rPr>
          <w:rFonts w:ascii="Times New Roman" w:hAnsi="Times New Roman" w:cs="Times New Roman"/>
          <w:sz w:val="22"/>
          <w:szCs w:val="22"/>
        </w:rPr>
        <w:t>20</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F947B9">
        <w:rPr>
          <w:rFonts w:ascii="Times New Roman" w:hAnsi="Times New Roman" w:cs="Times New Roman"/>
          <w:sz w:val="22"/>
          <w:szCs w:val="22"/>
        </w:rPr>
        <w:t>09:00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00</w:t>
      </w:r>
      <w:r w:rsidR="00F6361F">
        <w:rPr>
          <w:rFonts w:ascii="Times New Roman" w:hAnsi="Times New Roman" w:cs="Times New Roman"/>
          <w:sz w:val="22"/>
          <w:szCs w:val="22"/>
        </w:rPr>
        <w:t>9</w:t>
      </w:r>
      <w:r w:rsidR="00CE4FD6">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F6361F">
        <w:rPr>
          <w:rFonts w:ascii="Times New Roman" w:hAnsi="Times New Roman" w:cs="Times New Roman"/>
          <w:sz w:val="22"/>
          <w:szCs w:val="22"/>
        </w:rPr>
        <w:t>204.036</w:t>
      </w:r>
      <w:r w:rsidR="00275F01">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F947B9">
        <w:rPr>
          <w:rFonts w:ascii="Times New Roman" w:hAnsi="Times New Roman" w:cs="Times New Roman"/>
          <w:sz w:val="22"/>
          <w:szCs w:val="22"/>
        </w:rPr>
        <w:t>20</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F947B9">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F947B9">
        <w:rPr>
          <w:rFonts w:ascii="Times New Roman" w:hAnsi="Times New Roman" w:cs="Times New Roman"/>
          <w:sz w:val="22"/>
          <w:szCs w:val="22"/>
        </w:rPr>
        <w:t>09</w:t>
      </w:r>
      <w:r w:rsidR="009E2822" w:rsidRPr="00025C65">
        <w:rPr>
          <w:rFonts w:ascii="Times New Roman" w:hAnsi="Times New Roman" w:cs="Times New Roman"/>
          <w:sz w:val="22"/>
          <w:szCs w:val="22"/>
        </w:rPr>
        <w:t>:</w:t>
      </w:r>
      <w:r w:rsidR="00F947B9">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onde o licitante deverá apresenta-lo, OBRIGATORIAMENTE, sob risco de não participar dos lances verbais, no dia de realização da 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w:t>
      </w:r>
      <w:r w:rsidR="00D502B3">
        <w:rPr>
          <w:bCs/>
          <w:iCs/>
          <w:sz w:val="22"/>
          <w:szCs w:val="22"/>
        </w:rPr>
        <w:t xml:space="preserve">ser </w:t>
      </w:r>
      <w:r w:rsidRPr="00025C65">
        <w:rPr>
          <w:bCs/>
          <w:iCs/>
          <w:sz w:val="22"/>
          <w:szCs w:val="22"/>
        </w:rPr>
        <w:t xml:space="preserve">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lastRenderedPageBreak/>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 xml:space="preserve">7.1 – A partir das </w:t>
      </w:r>
      <w:r w:rsidR="00F947B9">
        <w:rPr>
          <w:sz w:val="22"/>
          <w:szCs w:val="22"/>
        </w:rPr>
        <w:t>09</w:t>
      </w:r>
      <w:r w:rsidR="009E2822" w:rsidRPr="00025C65">
        <w:rPr>
          <w:sz w:val="22"/>
          <w:szCs w:val="22"/>
        </w:rPr>
        <w:t>:</w:t>
      </w:r>
      <w:r w:rsidR="00F947B9">
        <w:rPr>
          <w:sz w:val="22"/>
          <w:szCs w:val="22"/>
        </w:rPr>
        <w:t>00</w:t>
      </w:r>
      <w:r w:rsidR="009E2822" w:rsidRPr="00025C65">
        <w:rPr>
          <w:sz w:val="22"/>
          <w:szCs w:val="22"/>
        </w:rPr>
        <w:t xml:space="preserve"> horas</w:t>
      </w:r>
      <w:r w:rsidRPr="00025C65">
        <w:rPr>
          <w:sz w:val="22"/>
          <w:szCs w:val="22"/>
        </w:rPr>
        <w:t xml:space="preserve"> do dia </w:t>
      </w:r>
      <w:proofErr w:type="spellStart"/>
      <w:r w:rsidR="00F947B9">
        <w:rPr>
          <w:sz w:val="22"/>
          <w:szCs w:val="22"/>
        </w:rPr>
        <w:t>20</w:t>
      </w:r>
      <w:proofErr w:type="spellEnd"/>
      <w:r w:rsidR="009E2822" w:rsidRPr="00025C65">
        <w:rPr>
          <w:sz w:val="22"/>
          <w:szCs w:val="22"/>
        </w:rPr>
        <w:t xml:space="preserve"> de </w:t>
      </w:r>
      <w:r w:rsidR="00F947B9">
        <w:rPr>
          <w:sz w:val="22"/>
          <w:szCs w:val="22"/>
        </w:rPr>
        <w:t>março</w:t>
      </w:r>
      <w:r w:rsidR="009E2822" w:rsidRPr="00025C65">
        <w:rPr>
          <w:sz w:val="22"/>
          <w:szCs w:val="22"/>
        </w:rPr>
        <w:t xml:space="preserve"> de </w:t>
      </w:r>
      <w:r w:rsidR="00F947B9">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BE35C2">
        <w:rPr>
          <w:b/>
          <w:sz w:val="22"/>
          <w:szCs w:val="22"/>
        </w:rPr>
        <w:t>00</w:t>
      </w:r>
      <w:r w:rsidR="00F6361F">
        <w:rPr>
          <w:b/>
          <w:sz w:val="22"/>
          <w:szCs w:val="22"/>
        </w:rPr>
        <w:t>9</w:t>
      </w:r>
      <w:r w:rsidR="00BE35C2">
        <w:rPr>
          <w:b/>
          <w:sz w:val="22"/>
          <w:szCs w:val="22"/>
        </w:rPr>
        <w:t>/2019</w:t>
      </w:r>
      <w:r w:rsidRPr="00025C65">
        <w:rPr>
          <w:b/>
          <w:sz w:val="22"/>
          <w:szCs w:val="22"/>
        </w:rPr>
        <w:t xml:space="preserve">, </w:t>
      </w:r>
      <w:r w:rsidRPr="00025C65">
        <w:rPr>
          <w:sz w:val="22"/>
          <w:szCs w:val="22"/>
        </w:rPr>
        <w:t>com a abertura das Propostas de Preços recebidas,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pelo </w:t>
      </w:r>
      <w:r w:rsidR="000B4A7F">
        <w:rPr>
          <w:sz w:val="22"/>
          <w:szCs w:val="22"/>
        </w:rPr>
        <w:t xml:space="preserve">fornecimento dos </w:t>
      </w:r>
      <w:r w:rsidR="007F5F3D">
        <w:rPr>
          <w:sz w:val="22"/>
          <w:szCs w:val="22"/>
        </w:rPr>
        <w:t>serviços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414891"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D330A2" w:rsidRPr="00025C65" w:rsidRDefault="00D330A2" w:rsidP="00D330A2">
      <w:pPr>
        <w:jc w:val="both"/>
        <w:rPr>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Negativa de Débitos </w:t>
      </w:r>
      <w:r w:rsidR="00CE4FD6">
        <w:rPr>
          <w:sz w:val="22"/>
          <w:szCs w:val="22"/>
        </w:rPr>
        <w:t>relativos aos Tributos estaduais e à</w:t>
      </w:r>
      <w:r w:rsidRPr="00025C65">
        <w:rPr>
          <w:sz w:val="22"/>
          <w:szCs w:val="22"/>
        </w:rPr>
        <w:t xml:space="preserve"> Dívida Ativa do estado</w:t>
      </w:r>
      <w:r w:rsidR="00CE4FD6">
        <w:rPr>
          <w:sz w:val="22"/>
          <w:szCs w:val="22"/>
        </w:rPr>
        <w:t>;</w:t>
      </w:r>
    </w:p>
    <w:p w:rsidR="00D330A2" w:rsidRPr="00025C65" w:rsidRDefault="00D330A2" w:rsidP="007F4F5E">
      <w:pPr>
        <w:pStyle w:val="PargrafodaLista"/>
        <w:numPr>
          <w:ilvl w:val="0"/>
          <w:numId w:val="12"/>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amparada pela ei Complementar n° 123, de 14 de dezembro de 2006, deverá declarar que está desobrigada de fazer o balanço patrimonial, assinada pelo seu representante legal e bem como referendada pelo profissional 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7F4F5E">
      <w:pPr>
        <w:pStyle w:val="Recuodecorpodetexto2"/>
        <w:numPr>
          <w:ilvl w:val="2"/>
          <w:numId w:val="11"/>
        </w:numPr>
        <w:shd w:val="clear" w:color="auto" w:fill="BFB055"/>
        <w:spacing w:line="276" w:lineRule="auto"/>
        <w:rPr>
          <w:rFonts w:ascii="Times New Roman" w:hAnsi="Times New Roman"/>
          <w:b/>
          <w:color w:val="000000" w:themeColor="text1"/>
          <w:sz w:val="22"/>
          <w:szCs w:val="22"/>
        </w:rPr>
      </w:pPr>
      <w:r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6417ED" w:rsidP="006417ED">
      <w:pPr>
        <w:pStyle w:val="Recuodecorpodetexto2"/>
        <w:ind w:left="0" w:firstLine="0"/>
        <w:rPr>
          <w:rFonts w:ascii="Times New Roman" w:hAnsi="Times New Roman"/>
          <w:sz w:val="22"/>
          <w:szCs w:val="22"/>
        </w:rPr>
      </w:pPr>
      <w:r w:rsidRPr="006417ED">
        <w:rPr>
          <w:rFonts w:ascii="Times New Roman" w:hAnsi="Times New Roman"/>
          <w:sz w:val="22"/>
          <w:szCs w:val="22"/>
        </w:rPr>
        <w:t>a)</w:t>
      </w:r>
      <w:r>
        <w:rPr>
          <w:rFonts w:ascii="Times New Roman" w:hAnsi="Times New Roman"/>
          <w:sz w:val="22"/>
          <w:szCs w:val="22"/>
        </w:rPr>
        <w:t xml:space="preserve"> </w:t>
      </w:r>
      <w:r w:rsidR="00D330A2"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7F5F3D">
        <w:rPr>
          <w:rFonts w:ascii="Times New Roman" w:hAnsi="Times New Roman"/>
          <w:sz w:val="22"/>
          <w:szCs w:val="22"/>
        </w:rPr>
        <w:t>serviços</w:t>
      </w:r>
      <w:r w:rsidR="00D330A2" w:rsidRPr="00025C65">
        <w:rPr>
          <w:rFonts w:ascii="Times New Roman" w:hAnsi="Times New Roman"/>
          <w:sz w:val="22"/>
          <w:szCs w:val="22"/>
        </w:rPr>
        <w:t xml:space="preserve"> correlatos ao objeto do presente Edital.</w:t>
      </w:r>
    </w:p>
    <w:p w:rsidR="00F6361F" w:rsidRPr="00453C5B" w:rsidRDefault="00F6361F" w:rsidP="00F6361F">
      <w:pPr>
        <w:pStyle w:val="Recuodecorpodetexto2"/>
        <w:ind w:left="0" w:firstLine="0"/>
        <w:rPr>
          <w:rFonts w:ascii="Times New Roman" w:hAnsi="Times New Roman"/>
          <w:sz w:val="22"/>
          <w:szCs w:val="22"/>
        </w:rPr>
      </w:pPr>
      <w:r w:rsidRPr="00453C5B">
        <w:rPr>
          <w:rFonts w:ascii="Times New Roman" w:hAnsi="Times New Roman"/>
          <w:sz w:val="22"/>
          <w:szCs w:val="22"/>
        </w:rPr>
        <w:lastRenderedPageBreak/>
        <w:t>b) Alvará de Funcionamento Estadual ou Municipal da sede da licitante;</w:t>
      </w:r>
    </w:p>
    <w:p w:rsidR="00F6361F" w:rsidRPr="00453C5B" w:rsidRDefault="00F6361F" w:rsidP="00F6361F">
      <w:pPr>
        <w:pStyle w:val="Recuodecorpodetexto2"/>
        <w:ind w:left="0" w:firstLine="0"/>
        <w:rPr>
          <w:rFonts w:ascii="Times New Roman" w:hAnsi="Times New Roman"/>
          <w:sz w:val="22"/>
          <w:szCs w:val="22"/>
        </w:rPr>
      </w:pPr>
      <w:r>
        <w:rPr>
          <w:rFonts w:ascii="Times New Roman" w:hAnsi="Times New Roman"/>
          <w:sz w:val="22"/>
          <w:szCs w:val="22"/>
        </w:rPr>
        <w:t>c</w:t>
      </w:r>
      <w:r w:rsidRPr="00453C5B">
        <w:rPr>
          <w:rFonts w:ascii="Times New Roman" w:hAnsi="Times New Roman"/>
          <w:sz w:val="22"/>
          <w:szCs w:val="22"/>
        </w:rPr>
        <w:t>) Licença de operação emitida pelo estado sede da licitante;</w:t>
      </w:r>
    </w:p>
    <w:p w:rsidR="00F6361F" w:rsidRPr="00453C5B" w:rsidRDefault="00F6361F" w:rsidP="00F6361F">
      <w:pPr>
        <w:pStyle w:val="Recuodecorpodetexto2"/>
        <w:ind w:left="0" w:firstLine="0"/>
        <w:rPr>
          <w:rFonts w:ascii="Times New Roman" w:hAnsi="Times New Roman"/>
          <w:sz w:val="22"/>
          <w:szCs w:val="22"/>
        </w:rPr>
      </w:pPr>
      <w:r>
        <w:rPr>
          <w:rFonts w:ascii="Times New Roman" w:hAnsi="Times New Roman"/>
          <w:sz w:val="22"/>
          <w:szCs w:val="22"/>
        </w:rPr>
        <w:t>c</w:t>
      </w:r>
      <w:r w:rsidRPr="00453C5B">
        <w:rPr>
          <w:rFonts w:ascii="Times New Roman" w:hAnsi="Times New Roman"/>
          <w:sz w:val="22"/>
          <w:szCs w:val="22"/>
        </w:rPr>
        <w:t>) Registro no Cadastro Técnico Federal de Atividades Potencialmente Poluidoras ou Utilizadoras de Recursos Ambientais (Cadastro Técnico Federal emitido pelo órgão responsável);</w:t>
      </w:r>
    </w:p>
    <w:p w:rsidR="00505FED" w:rsidRPr="00505FED" w:rsidRDefault="00F6361F" w:rsidP="00F6361F">
      <w:pPr>
        <w:pStyle w:val="Recuodecorpodetexto2"/>
        <w:shd w:val="clear" w:color="auto" w:fill="FFFFFF" w:themeFill="background1"/>
        <w:ind w:left="0" w:firstLine="0"/>
        <w:rPr>
          <w:rFonts w:ascii="Times New Roman" w:hAnsi="Times New Roman"/>
        </w:rPr>
      </w:pPr>
      <w:r>
        <w:rPr>
          <w:rFonts w:ascii="Times New Roman" w:hAnsi="Times New Roman"/>
          <w:sz w:val="22"/>
          <w:szCs w:val="22"/>
        </w:rPr>
        <w:t>d</w:t>
      </w:r>
      <w:r w:rsidRPr="00453C5B">
        <w:rPr>
          <w:rFonts w:ascii="Times New Roman" w:hAnsi="Times New Roman"/>
          <w:sz w:val="22"/>
          <w:szCs w:val="22"/>
        </w:rPr>
        <w:t>) Declaração da empresa, atestada pelo órgão técnico responsável, informando a destinação final dos dejetos</w:t>
      </w:r>
    </w:p>
    <w:p w:rsidR="006417ED" w:rsidRPr="00025C65" w:rsidRDefault="006417ED" w:rsidP="006417ED">
      <w:pPr>
        <w:pStyle w:val="Recuodecorpodetexto2"/>
        <w:ind w:left="0" w:firstLine="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4279E3" w:rsidP="007F4F5E">
      <w:pPr>
        <w:pStyle w:val="NormalWeb"/>
        <w:numPr>
          <w:ilvl w:val="2"/>
          <w:numId w:val="4"/>
        </w:numPr>
        <w:shd w:val="clear" w:color="auto" w:fill="BFB055"/>
        <w:spacing w:before="0" w:beforeAutospacing="0" w:after="0" w:afterAutospacing="0" w:line="276" w:lineRule="auto"/>
        <w:ind w:left="0" w:firstLine="0"/>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025C65" w:rsidRDefault="00D330A2" w:rsidP="00D330A2">
      <w:pPr>
        <w:jc w:val="both"/>
        <w:rPr>
          <w:i/>
          <w:sz w:val="22"/>
          <w:szCs w:val="22"/>
        </w:rPr>
      </w:pPr>
      <w:r w:rsidRPr="00025C65">
        <w:rPr>
          <w:sz w:val="22"/>
          <w:szCs w:val="22"/>
        </w:rPr>
        <w:t xml:space="preserve">a) </w:t>
      </w:r>
      <w:r w:rsidRPr="00025C65">
        <w:rPr>
          <w:i/>
          <w:sz w:val="22"/>
          <w:szCs w:val="22"/>
        </w:rPr>
        <w:t>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e) A não regularização da documentação nos prazos acima citados, implicará decadência do direito à contratação, sem prejuízo das sanções previstas no art. 81 da Lei nº 8.666, de 1993,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10.2 -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10.2.1 -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11 -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11.4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 xml:space="preserve">11.9.1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 xml:space="preserve">11.9.2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t xml:space="preserve">11.9.3 – no caso de equivalência dos valores apresentados pelas microempresas e empresas de pequeno porte que se encontrem nos intervalos estabelecidos no item11.8,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11.10 -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 xml:space="preserve">11.11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11.12 -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11.15 - Após a negociação, se houver, a Pregoeira examinará a </w:t>
      </w:r>
      <w:r w:rsidRPr="00025C65">
        <w:rPr>
          <w:rFonts w:ascii="Times New Roman" w:hAnsi="Times New Roman" w:cs="Times New Roman"/>
          <w:b/>
          <w:sz w:val="22"/>
          <w:szCs w:val="22"/>
        </w:rPr>
        <w:t xml:space="preserve">aceitabilidade dos </w:t>
      </w:r>
      <w:r w:rsidR="00AD0D13">
        <w:rPr>
          <w:rFonts w:ascii="Times New Roman" w:hAnsi="Times New Roman" w:cs="Times New Roman"/>
          <w:b/>
          <w:sz w:val="22"/>
          <w:szCs w:val="22"/>
        </w:rPr>
        <w:t>serviços</w:t>
      </w:r>
      <w:r w:rsidR="000B4A7F">
        <w:rPr>
          <w:rFonts w:ascii="Times New Roman" w:hAnsi="Times New Roman" w:cs="Times New Roman"/>
          <w:b/>
          <w:sz w:val="22"/>
          <w:szCs w:val="22"/>
        </w:rPr>
        <w:t xml:space="preserve">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11.17 – Superada a fase de análise da </w:t>
      </w:r>
      <w:r w:rsidRPr="00025C65">
        <w:rPr>
          <w:rFonts w:ascii="Times New Roman" w:hAnsi="Times New Roman" w:cs="Times New Roman"/>
          <w:b/>
          <w:sz w:val="22"/>
          <w:szCs w:val="22"/>
        </w:rPr>
        <w:t xml:space="preserve">aceitabilidade dos </w:t>
      </w:r>
      <w:r w:rsidR="00AD0D13">
        <w:rPr>
          <w:rFonts w:ascii="Times New Roman" w:hAnsi="Times New Roman" w:cs="Times New Roman"/>
          <w:b/>
          <w:sz w:val="22"/>
          <w:szCs w:val="22"/>
        </w:rPr>
        <w:t>serviços</w:t>
      </w:r>
      <w:r w:rsidRPr="00025C65">
        <w:rPr>
          <w:rFonts w:ascii="Times New Roman" w:hAnsi="Times New Roman" w:cs="Times New Roman"/>
          <w:b/>
          <w:sz w:val="22"/>
          <w:szCs w:val="22"/>
        </w:rPr>
        <w:t xml:space="preserve"> Ofertados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11.18 -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lastRenderedPageBreak/>
        <w:t>11.19 -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11.20 -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t>11.21 -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11.22 -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11.28 - Quando todas as propostas forem desclassificadas ou todos os licitantes forem inabilitados, a Pregoeira poderá fixar aos licitantes o prazo de oito (08) dias úteis para apresentação de nova 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12 -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12.3 -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13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0D0CB0" w:rsidRPr="00025C65" w:rsidRDefault="00D330A2" w:rsidP="00D330A2">
      <w:pPr>
        <w:pStyle w:val="Recuodecorpodetexto2"/>
        <w:ind w:left="0" w:firstLine="0"/>
        <w:rPr>
          <w:rFonts w:ascii="Times New Roman" w:hAnsi="Times New Roman"/>
          <w:sz w:val="22"/>
          <w:szCs w:val="22"/>
        </w:rPr>
      </w:pPr>
      <w:r w:rsidRPr="00025C65">
        <w:rPr>
          <w:rFonts w:ascii="Times New Roman" w:hAnsi="Times New Roman"/>
          <w:sz w:val="22"/>
          <w:szCs w:val="22"/>
        </w:rPr>
        <w:t>13.1.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505FED" w:rsidRPr="00025C65">
        <w:rPr>
          <w:rFonts w:ascii="Times New Roman" w:hAnsi="Times New Roman"/>
          <w:sz w:val="22"/>
          <w:szCs w:val="22"/>
        </w:rPr>
        <w:t xml:space="preserve">terá </w:t>
      </w:r>
      <w:r w:rsidR="00505FED">
        <w:rPr>
          <w:rFonts w:ascii="Times New Roman" w:hAnsi="Times New Roman"/>
          <w:sz w:val="22"/>
          <w:szCs w:val="22"/>
        </w:rPr>
        <w:t xml:space="preserve">de </w:t>
      </w:r>
      <w:r w:rsidRPr="00025C65">
        <w:rPr>
          <w:rFonts w:ascii="Times New Roman" w:hAnsi="Times New Roman"/>
          <w:sz w:val="22"/>
          <w:szCs w:val="22"/>
        </w:rPr>
        <w:t>termo inicial a data de sua subscrição e termo final em doze (12) meses.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14 -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15 -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 xml:space="preserve">15.1.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16-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16.1 Os</w:t>
      </w:r>
      <w:r w:rsidR="007F5F3D">
        <w:rPr>
          <w:rFonts w:ascii="Times New Roman" w:hAnsi="Times New Roman" w:cs="Times New Roman"/>
          <w:sz w:val="22"/>
          <w:szCs w:val="22"/>
        </w:rPr>
        <w:t xml:space="preserve"> serviços</w:t>
      </w:r>
      <w:r w:rsidRPr="00025C65">
        <w:rPr>
          <w:rFonts w:ascii="Times New Roman" w:hAnsi="Times New Roman" w:cs="Times New Roman"/>
          <w:sz w:val="22"/>
          <w:szCs w:val="22"/>
        </w:rPr>
        <w:t xml:space="preserve">, objeto desta licitação deverão ser </w:t>
      </w:r>
      <w:r w:rsidR="00BE35C2">
        <w:rPr>
          <w:rFonts w:ascii="Times New Roman" w:hAnsi="Times New Roman" w:cs="Times New Roman"/>
          <w:sz w:val="22"/>
          <w:szCs w:val="22"/>
        </w:rPr>
        <w:t>entregues</w:t>
      </w:r>
      <w:r w:rsidRPr="00025C65">
        <w:rPr>
          <w:rFonts w:ascii="Times New Roman" w:hAnsi="Times New Roman" w:cs="Times New Roman"/>
          <w:sz w:val="22"/>
          <w:szCs w:val="22"/>
        </w:rPr>
        <w:t xml:space="preserve"> dentro das condições estabelecidas neste edital, nas quantidades, locais, dias e horários indicados no momento da solicitação, correndo por conta da Proponente Contratada todas as despesas decorrentes d</w:t>
      </w:r>
      <w:r w:rsidR="000B4A7F">
        <w:rPr>
          <w:rFonts w:ascii="Times New Roman" w:hAnsi="Times New Roman" w:cs="Times New Roman"/>
          <w:sz w:val="22"/>
          <w:szCs w:val="22"/>
        </w:rPr>
        <w:t xml:space="preserve">o fornecimento dos </w:t>
      </w:r>
      <w:r w:rsidR="00043436">
        <w:rPr>
          <w:rFonts w:ascii="Times New Roman" w:hAnsi="Times New Roman" w:cs="Times New Roman"/>
          <w:sz w:val="22"/>
          <w:szCs w:val="22"/>
        </w:rPr>
        <w:t>serviços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16.1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16.2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17 -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17.1 - Por ocasião d</w:t>
      </w:r>
      <w:r w:rsidR="000B4A7F">
        <w:rPr>
          <w:rFonts w:ascii="Times New Roman" w:hAnsi="Times New Roman" w:cs="Times New Roman"/>
          <w:sz w:val="22"/>
          <w:szCs w:val="22"/>
        </w:rPr>
        <w:t xml:space="preserve">o fornecimento dos </w:t>
      </w:r>
      <w:r w:rsidR="007F5F3D">
        <w:rPr>
          <w:rFonts w:ascii="Times New Roman" w:hAnsi="Times New Roman" w:cs="Times New Roman"/>
          <w:sz w:val="22"/>
          <w:szCs w:val="22"/>
        </w:rPr>
        <w:t>serviços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AD0D13">
        <w:rPr>
          <w:rFonts w:ascii="Times New Roman" w:hAnsi="Times New Roman" w:cs="Times New Roman"/>
          <w:sz w:val="22"/>
          <w:szCs w:val="22"/>
        </w:rPr>
        <w:t>serviços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17.2 - Constatadas irregularidades n</w:t>
      </w:r>
      <w:r w:rsidR="000B4A7F">
        <w:rPr>
          <w:rFonts w:ascii="Times New Roman" w:hAnsi="Times New Roman" w:cs="Times New Roman"/>
          <w:sz w:val="22"/>
          <w:szCs w:val="22"/>
        </w:rPr>
        <w:t xml:space="preserve">o fornecimento dos </w:t>
      </w:r>
      <w:r w:rsidR="00AD0D13">
        <w:rPr>
          <w:rFonts w:ascii="Times New Roman" w:hAnsi="Times New Roman" w:cs="Times New Roman"/>
          <w:sz w:val="22"/>
          <w:szCs w:val="22"/>
        </w:rPr>
        <w:t>serviços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17.2.1-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18 -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D330A2" w:rsidP="00D330A2">
      <w:pPr>
        <w:rPr>
          <w:b/>
          <w:sz w:val="22"/>
          <w:szCs w:val="22"/>
        </w:rPr>
      </w:pPr>
      <w:r w:rsidRPr="00025C65">
        <w:rPr>
          <w:sz w:val="22"/>
          <w:szCs w:val="22"/>
        </w:rPr>
        <w:t xml:space="preserve">18.1 – O pagamento será efetuado à Contratada na forma constante da Minuta do Ata de Registro e Preços, Anexo III deste Edital </w:t>
      </w:r>
      <w:r w:rsidRPr="00025C65">
        <w:rPr>
          <w:b/>
          <w:sz w:val="22"/>
          <w:szCs w:val="22"/>
        </w:rPr>
        <w:t>e ainda de acordo com às exigências da Resolução nº 032/2016 do TCE/RN, de 01 de novembro de 2016 e suas alterações.</w:t>
      </w:r>
    </w:p>
    <w:p w:rsidR="00D330A2" w:rsidRPr="00025C65" w:rsidRDefault="00D330A2" w:rsidP="00D330A2">
      <w:pPr>
        <w:ind w:right="-63"/>
        <w:jc w:val="both"/>
        <w:rPr>
          <w:sz w:val="22"/>
          <w:szCs w:val="22"/>
        </w:rPr>
      </w:pPr>
      <w:r w:rsidRPr="00025C65">
        <w:rPr>
          <w:sz w:val="22"/>
          <w:szCs w:val="22"/>
        </w:rPr>
        <w:t xml:space="preserve">18.2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do Município, por processo legal, após a emissão das Notas Fiscais/Faturas (em duas vias), fazendo menção a este </w:t>
      </w:r>
      <w:r w:rsidR="00414891">
        <w:rPr>
          <w:b/>
          <w:sz w:val="22"/>
          <w:szCs w:val="22"/>
        </w:rPr>
        <w:t>Pregão Presencial n° 00</w:t>
      </w:r>
      <w:r w:rsidR="00B5266D">
        <w:rPr>
          <w:b/>
          <w:sz w:val="22"/>
          <w:szCs w:val="22"/>
        </w:rPr>
        <w:t>9</w:t>
      </w:r>
      <w:r w:rsidR="00414891">
        <w:rPr>
          <w:b/>
          <w:sz w:val="22"/>
          <w:szCs w:val="22"/>
        </w:rPr>
        <w:t>/2019</w:t>
      </w:r>
      <w:r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Pr="00025C65">
        <w:rPr>
          <w:b/>
          <w:sz w:val="22"/>
          <w:szCs w:val="22"/>
        </w:rPr>
        <w:t>mediante protocolo de solicitação de cobrança no setor contábil devidamente numerada.</w:t>
      </w:r>
    </w:p>
    <w:p w:rsidR="00D330A2" w:rsidRPr="00025C65" w:rsidRDefault="00D330A2" w:rsidP="00D330A2">
      <w:pPr>
        <w:ind w:right="-63"/>
        <w:jc w:val="both"/>
        <w:rPr>
          <w:sz w:val="22"/>
          <w:szCs w:val="22"/>
        </w:rPr>
      </w:pPr>
      <w:r w:rsidRPr="00025C65">
        <w:rPr>
          <w:sz w:val="22"/>
          <w:szCs w:val="22"/>
        </w:rPr>
        <w:t>18.2.1 – Caso deseje receber o pagamento por meio de depósito/transferência, a empresa deverá fornecer o nome do Banco, o número de sua conta bancária e a respectiva Agência.</w:t>
      </w:r>
    </w:p>
    <w:p w:rsidR="00D330A2" w:rsidRPr="00025C65" w:rsidRDefault="00D330A2" w:rsidP="00D330A2">
      <w:pPr>
        <w:ind w:right="-63"/>
        <w:jc w:val="both"/>
        <w:rPr>
          <w:sz w:val="22"/>
          <w:szCs w:val="22"/>
        </w:rPr>
      </w:pPr>
      <w:r w:rsidRPr="00025C65">
        <w:rPr>
          <w:sz w:val="22"/>
          <w:szCs w:val="22"/>
        </w:rPr>
        <w:t xml:space="preserve">18.3 – O MJS/RN fica reservado o direito de não efetivar o pagamento se, no decorrer </w:t>
      </w:r>
      <w:bookmarkStart w:id="1" w:name="_Hlk528312746"/>
      <w:r w:rsidRPr="00025C65">
        <w:rPr>
          <w:sz w:val="22"/>
          <w:szCs w:val="22"/>
        </w:rPr>
        <w:t>d</w:t>
      </w:r>
      <w:r w:rsidR="000B4A7F">
        <w:rPr>
          <w:sz w:val="22"/>
          <w:szCs w:val="22"/>
        </w:rPr>
        <w:t xml:space="preserve">o fornecimento dos </w:t>
      </w:r>
      <w:r w:rsidR="00AD0D13">
        <w:rPr>
          <w:sz w:val="22"/>
          <w:szCs w:val="22"/>
        </w:rPr>
        <w:t>serviços</w:t>
      </w:r>
      <w:bookmarkEnd w:id="1"/>
      <w:r w:rsidRPr="00025C65">
        <w:rPr>
          <w:sz w:val="22"/>
          <w:szCs w:val="22"/>
        </w:rPr>
        <w:t xml:space="preserve"> pela ADJUDICATÁRIA, durante o mês, se estes não estiverem sido realizados de acordo com as especificações estipuladas neste Edital;</w:t>
      </w:r>
    </w:p>
    <w:p w:rsidR="00D330A2" w:rsidRPr="00025C65" w:rsidRDefault="00D330A2" w:rsidP="00D330A2">
      <w:pPr>
        <w:jc w:val="both"/>
        <w:rPr>
          <w:sz w:val="22"/>
          <w:szCs w:val="22"/>
        </w:rPr>
      </w:pPr>
      <w:r w:rsidRPr="00025C65">
        <w:rPr>
          <w:sz w:val="22"/>
          <w:szCs w:val="22"/>
        </w:rPr>
        <w:t>18.4 - Em caso de irregularidade na emissão dos documentos fiscais, o prazo de pagamento será contado a partir de sua reapresentação, desde que devidamente regularizados.</w:t>
      </w:r>
    </w:p>
    <w:p w:rsidR="00D330A2" w:rsidRPr="00025C65" w:rsidRDefault="00D330A2" w:rsidP="00D330A2">
      <w:pPr>
        <w:jc w:val="both"/>
        <w:rPr>
          <w:sz w:val="22"/>
          <w:szCs w:val="22"/>
        </w:rPr>
      </w:pPr>
      <w:r w:rsidRPr="00025C65">
        <w:rPr>
          <w:sz w:val="22"/>
          <w:szCs w:val="22"/>
        </w:rPr>
        <w:t>18.5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D330A2" w:rsidP="00D330A2">
      <w:pPr>
        <w:jc w:val="both"/>
        <w:rPr>
          <w:b/>
          <w:color w:val="FF0000"/>
          <w:sz w:val="22"/>
          <w:szCs w:val="22"/>
        </w:rPr>
      </w:pPr>
      <w:r w:rsidRPr="00025C65">
        <w:rPr>
          <w:sz w:val="22"/>
          <w:szCs w:val="22"/>
        </w:rPr>
        <w:t>18</w:t>
      </w:r>
      <w:r w:rsidRPr="00025C65">
        <w:rPr>
          <w:b/>
          <w:sz w:val="22"/>
          <w:szCs w:val="22"/>
        </w:rPr>
        <w:t>.6 – Ocorrendo qualquer situação que impeça a</w:t>
      </w:r>
      <w:r w:rsidRPr="00025C65">
        <w:rPr>
          <w:sz w:val="22"/>
          <w:szCs w:val="22"/>
        </w:rPr>
        <w:t xml:space="preserve"> </w:t>
      </w:r>
      <w:r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D330A2" w:rsidP="00D330A2">
      <w:pPr>
        <w:jc w:val="both"/>
        <w:rPr>
          <w:b/>
          <w:sz w:val="22"/>
          <w:szCs w:val="22"/>
        </w:rPr>
      </w:pPr>
      <w:r w:rsidRPr="00025C65">
        <w:rPr>
          <w:sz w:val="22"/>
          <w:szCs w:val="22"/>
        </w:rPr>
        <w:t>18</w:t>
      </w:r>
      <w:r w:rsidRPr="00025C65">
        <w:rPr>
          <w:b/>
          <w:sz w:val="22"/>
          <w:szCs w:val="22"/>
        </w:rPr>
        <w:t>.7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D330A2" w:rsidP="00D330A2">
      <w:pPr>
        <w:widowControl w:val="0"/>
        <w:jc w:val="both"/>
        <w:rPr>
          <w:sz w:val="22"/>
          <w:szCs w:val="22"/>
        </w:rPr>
      </w:pPr>
      <w:r w:rsidRPr="00025C65">
        <w:rPr>
          <w:sz w:val="22"/>
          <w:szCs w:val="22"/>
        </w:rPr>
        <w:t>18.8 -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0D0CB0" w:rsidRPr="000D0CB0" w:rsidRDefault="000058D0" w:rsidP="000058D0">
      <w:pPr>
        <w:pStyle w:val="ecxmsonormal"/>
        <w:spacing w:before="0" w:beforeAutospacing="0" w:after="0" w:afterAutospacing="0"/>
        <w:jc w:val="both"/>
        <w:rPr>
          <w:b/>
          <w:sz w:val="22"/>
          <w:szCs w:val="22"/>
          <w:u w:val="single"/>
        </w:rPr>
      </w:pPr>
      <w:bookmarkStart w:id="2" w:name="_Hlk536699533"/>
      <w:r w:rsidRPr="000D0CB0">
        <w:rPr>
          <w:b/>
          <w:sz w:val="22"/>
          <w:szCs w:val="22"/>
          <w:u w:val="single"/>
        </w:rPr>
        <w:lastRenderedPageBreak/>
        <w:t>DOTAÇÕES ORÇAMENTÁRIAS:</w:t>
      </w:r>
    </w:p>
    <w:p w:rsidR="00505FED" w:rsidRPr="000D0CB0" w:rsidRDefault="00E2389C" w:rsidP="000A0BA2">
      <w:pPr>
        <w:widowControl w:val="0"/>
        <w:jc w:val="both"/>
        <w:rPr>
          <w:sz w:val="22"/>
          <w:szCs w:val="22"/>
        </w:rPr>
      </w:pPr>
      <w:r>
        <w:rPr>
          <w:sz w:val="22"/>
          <w:szCs w:val="22"/>
        </w:rPr>
        <w:t>09.09001.17.512.0008.2043 – MANUTENÇÃO DO SANEAMENTO BÁSICO</w:t>
      </w:r>
    </w:p>
    <w:p w:rsidR="000A0BA2" w:rsidRPr="000D0CB0" w:rsidRDefault="000A0BA2" w:rsidP="000A0BA2">
      <w:pPr>
        <w:widowControl w:val="0"/>
        <w:jc w:val="both"/>
        <w:rPr>
          <w:b/>
          <w:sz w:val="22"/>
          <w:szCs w:val="22"/>
          <w:u w:val="single"/>
        </w:rPr>
      </w:pPr>
    </w:p>
    <w:p w:rsidR="00F81EE7" w:rsidRPr="000D0CB0" w:rsidRDefault="000058D0" w:rsidP="000A0BA2">
      <w:pPr>
        <w:widowControl w:val="0"/>
        <w:jc w:val="both"/>
        <w:rPr>
          <w:b/>
          <w:sz w:val="22"/>
          <w:szCs w:val="22"/>
          <w:u w:val="single"/>
        </w:rPr>
      </w:pPr>
      <w:r w:rsidRPr="000D0CB0">
        <w:rPr>
          <w:b/>
          <w:sz w:val="22"/>
          <w:szCs w:val="22"/>
          <w:u w:val="single"/>
        </w:rPr>
        <w:t>ELEMENTOS DE DESPESA:</w:t>
      </w:r>
    </w:p>
    <w:p w:rsidR="000058D0" w:rsidRPr="000D0CB0" w:rsidRDefault="00E2389C" w:rsidP="000058D0">
      <w:pPr>
        <w:widowControl w:val="0"/>
        <w:jc w:val="both"/>
        <w:rPr>
          <w:sz w:val="22"/>
          <w:szCs w:val="22"/>
        </w:rPr>
      </w:pPr>
      <w:r>
        <w:rPr>
          <w:sz w:val="22"/>
          <w:szCs w:val="22"/>
        </w:rPr>
        <w:t>3.3.90.39 – OUTROS SERVIÇOS DE TERCEIROS PESSOA JURÍDICA</w:t>
      </w:r>
    </w:p>
    <w:p w:rsidR="000A0BA2" w:rsidRPr="000D0CB0" w:rsidRDefault="000A0BA2" w:rsidP="000058D0">
      <w:pPr>
        <w:widowControl w:val="0"/>
        <w:jc w:val="both"/>
        <w:rPr>
          <w:sz w:val="22"/>
          <w:szCs w:val="22"/>
        </w:rPr>
      </w:pPr>
    </w:p>
    <w:p w:rsidR="000058D0" w:rsidRPr="000D0CB0" w:rsidRDefault="000058D0" w:rsidP="000A0BA2">
      <w:pPr>
        <w:widowControl w:val="0"/>
        <w:jc w:val="both"/>
        <w:rPr>
          <w:b/>
          <w:sz w:val="22"/>
          <w:szCs w:val="22"/>
          <w:u w:val="single"/>
        </w:rPr>
      </w:pPr>
      <w:r w:rsidRPr="000D0CB0">
        <w:rPr>
          <w:b/>
          <w:sz w:val="22"/>
          <w:szCs w:val="22"/>
          <w:u w:val="single"/>
        </w:rPr>
        <w:t xml:space="preserve">FONTE: </w:t>
      </w:r>
    </w:p>
    <w:p w:rsidR="00505FED" w:rsidRPr="000D0CB0" w:rsidRDefault="00E2389C" w:rsidP="000A0BA2">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10010000</w:t>
      </w:r>
    </w:p>
    <w:bookmarkEnd w:id="2"/>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D330A2"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sidRPr="00025C65">
        <w:rPr>
          <w:rFonts w:ascii="Times New Roman" w:hAnsi="Times New Roman" w:cs="Times New Roman"/>
          <w:sz w:val="22"/>
          <w:szCs w:val="22"/>
        </w:rPr>
        <w:t>18</w:t>
      </w:r>
      <w:r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w:t>
      </w:r>
      <w:r w:rsidR="00AD0D13">
        <w:rPr>
          <w:rFonts w:ascii="Times New Roman" w:hAnsi="Times New Roman" w:cs="Times New Roman"/>
          <w:sz w:val="22"/>
          <w:szCs w:val="22"/>
          <w:shd w:val="clear" w:color="auto" w:fill="FFFFFF"/>
        </w:rPr>
        <w:t>serviços</w:t>
      </w:r>
      <w:r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Pr="00025C65">
        <w:rPr>
          <w:rFonts w:ascii="Times New Roman" w:hAnsi="Times New Roman" w:cs="Times New Roman"/>
          <w:sz w:val="22"/>
          <w:szCs w:val="22"/>
          <w:shd w:val="clear" w:color="auto" w:fill="FFFFFF"/>
        </w:rPr>
        <w:t xml:space="preserve"> 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 xml:space="preserve">19 -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19.1 - Ficará impedida de licitar e contratar com a Administração Direta do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19.2 - A sanção de que trata o subitem anterior poderá ser aplicada juntamente com as multas estipuladas neste Edital, garantido o exercício de prévia e ampla defesa. </w:t>
      </w:r>
    </w:p>
    <w:p w:rsidR="00D330A2" w:rsidRPr="00025C65" w:rsidRDefault="00D330A2" w:rsidP="00D330A2">
      <w:pPr>
        <w:jc w:val="both"/>
        <w:rPr>
          <w:b/>
          <w:sz w:val="22"/>
          <w:szCs w:val="22"/>
        </w:rPr>
      </w:pPr>
      <w:r w:rsidRPr="00025C65">
        <w:rPr>
          <w:sz w:val="22"/>
          <w:szCs w:val="22"/>
        </w:rPr>
        <w:t>19</w:t>
      </w:r>
      <w:r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19.4 - As multas são autônomas e a aplicação de uma não exclui a de outra. </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 xml:space="preserve">19.5 - Os procedimentos para aplicação de advertência, multa e demais penalidades relativas ao inadimplemento de obrigações contratuais serão conduzidas no âmbito do </w:t>
      </w:r>
      <w:r w:rsidRPr="00025C65">
        <w:rPr>
          <w:rFonts w:ascii="Times New Roman" w:hAnsi="Times New Roman" w:cs="Times New Roman"/>
          <w:b/>
          <w:sz w:val="22"/>
          <w:szCs w:val="22"/>
        </w:rPr>
        <w:t>Município de Jardim do Seridó/ 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20 -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20.5-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20.6 -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r w:rsidR="005E11EF">
        <w:rPr>
          <w:rFonts w:ascii="Times New Roman" w:hAnsi="Times New Roman" w:cs="Times New Roman"/>
          <w:b/>
          <w:color w:val="000000" w:themeColor="text1"/>
          <w:sz w:val="22"/>
          <w:szCs w:val="22"/>
        </w:rPr>
        <w:t>;</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III</w:t>
      </w:r>
      <w:r w:rsidRPr="00025C65">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IV</w:t>
      </w:r>
      <w:r w:rsidRPr="00025C65">
        <w:rPr>
          <w:rFonts w:ascii="Times New Roman" w:hAnsi="Times New Roman" w:cs="Times New Roman"/>
          <w:b/>
          <w:color w:val="000000" w:themeColor="text1"/>
          <w:sz w:val="22"/>
          <w:szCs w:val="22"/>
        </w:rPr>
        <w:t xml:space="preserve"> - Modelo de Declaração de Inexistência de Trabalhador menor e Fatos Impeditivos;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w:t>
      </w:r>
      <w:r w:rsidRPr="00025C65">
        <w:rPr>
          <w:rFonts w:ascii="Times New Roman" w:hAnsi="Times New Roman" w:cs="Times New Roman"/>
          <w:b/>
          <w:color w:val="000000" w:themeColor="text1"/>
          <w:sz w:val="22"/>
          <w:szCs w:val="22"/>
        </w:rPr>
        <w:t xml:space="preserve"> – Modelo de Declaração de Pleno Atendimento aos Requisitos de Habilitação;</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w:t>
      </w:r>
      <w:r w:rsidRPr="00025C65">
        <w:rPr>
          <w:rFonts w:ascii="Times New Roman" w:hAnsi="Times New Roman" w:cs="Times New Roman"/>
          <w:b/>
          <w:color w:val="000000" w:themeColor="text1"/>
          <w:sz w:val="22"/>
          <w:szCs w:val="22"/>
        </w:rPr>
        <w:t xml:space="preserve"> – Modelo da Carta Proposta;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w:t>
      </w:r>
      <w:r w:rsidRPr="00025C65">
        <w:rPr>
          <w:rFonts w:ascii="Times New Roman" w:hAnsi="Times New Roman" w:cs="Times New Roman"/>
          <w:b/>
          <w:color w:val="000000" w:themeColor="text1"/>
          <w:sz w:val="22"/>
          <w:szCs w:val="22"/>
        </w:rPr>
        <w:t xml:space="preserve"> – Modelo da Declaração de Elaboração Independente de Proposta;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VIII</w:t>
      </w:r>
      <w:r w:rsidRPr="00025C65">
        <w:rPr>
          <w:rFonts w:ascii="Times New Roman" w:hAnsi="Times New Roman" w:cs="Times New Roman"/>
          <w:b/>
          <w:color w:val="000000" w:themeColor="text1"/>
          <w:sz w:val="22"/>
          <w:szCs w:val="22"/>
        </w:rPr>
        <w:t xml:space="preserve"> – Minuta da Ata de Registro de Preços.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IX</w:t>
      </w:r>
      <w:r w:rsidRPr="00025C65">
        <w:rPr>
          <w:rFonts w:ascii="Times New Roman" w:hAnsi="Times New Roman" w:cs="Times New Roman"/>
          <w:b/>
          <w:color w:val="000000" w:themeColor="text1"/>
          <w:sz w:val="22"/>
          <w:szCs w:val="22"/>
        </w:rPr>
        <w:t xml:space="preserve"> – Minuta </w:t>
      </w:r>
      <w:r w:rsidR="000D0CB0">
        <w:rPr>
          <w:rFonts w:ascii="Times New Roman" w:hAnsi="Times New Roman" w:cs="Times New Roman"/>
          <w:b/>
          <w:color w:val="000000" w:themeColor="text1"/>
          <w:sz w:val="22"/>
          <w:szCs w:val="22"/>
        </w:rPr>
        <w:t>do Contrato.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20.</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 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t>20.8.2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20.8.3 -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20.8.4 -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20.9 -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E2389C" w:rsidRDefault="00E2389C"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020181">
        <w:rPr>
          <w:rFonts w:ascii="Times New Roman" w:hAnsi="Times New Roman" w:cs="Times New Roman"/>
          <w:color w:val="000000" w:themeColor="text1"/>
          <w:sz w:val="22"/>
          <w:szCs w:val="22"/>
        </w:rPr>
        <w:t>28</w:t>
      </w:r>
      <w:r w:rsidRPr="00025C65">
        <w:rPr>
          <w:rFonts w:ascii="Times New Roman" w:hAnsi="Times New Roman" w:cs="Times New Roman"/>
          <w:color w:val="000000" w:themeColor="text1"/>
          <w:sz w:val="22"/>
          <w:szCs w:val="22"/>
        </w:rPr>
        <w:t xml:space="preserve"> de </w:t>
      </w:r>
      <w:r w:rsidR="00020181">
        <w:rPr>
          <w:rFonts w:ascii="Times New Roman" w:hAnsi="Times New Roman" w:cs="Times New Roman"/>
          <w:color w:val="000000" w:themeColor="text1"/>
          <w:sz w:val="22"/>
          <w:szCs w:val="22"/>
        </w:rPr>
        <w:t>fevereiro</w:t>
      </w:r>
      <w:r w:rsidRPr="00025C65">
        <w:rPr>
          <w:rFonts w:ascii="Times New Roman" w:hAnsi="Times New Roman" w:cs="Times New Roman"/>
          <w:color w:val="000000" w:themeColor="text1"/>
          <w:sz w:val="22"/>
          <w:szCs w:val="22"/>
        </w:rPr>
        <w:t xml:space="preserve"> de </w:t>
      </w:r>
      <w:r w:rsidR="00020181">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0D0CB0" w:rsidRDefault="00F17603" w:rsidP="005241A2">
      <w:pPr>
        <w:pStyle w:val="Corpodetexto"/>
        <w:jc w:val="center"/>
        <w:rPr>
          <w:b/>
          <w:i/>
          <w:color w:val="000000" w:themeColor="text1"/>
          <w:sz w:val="22"/>
          <w:szCs w:val="22"/>
        </w:rPr>
      </w:pPr>
      <w:r w:rsidRPr="000D0CB0">
        <w:rPr>
          <w:b/>
          <w:i/>
          <w:color w:val="000000" w:themeColor="text1"/>
          <w:sz w:val="22"/>
          <w:szCs w:val="22"/>
        </w:rPr>
        <w:t>Walquíria Santos Nóbrega</w:t>
      </w:r>
    </w:p>
    <w:p w:rsidR="00D502B3" w:rsidRDefault="00F17603" w:rsidP="005241A2">
      <w:pPr>
        <w:pStyle w:val="Corpodetexto"/>
        <w:jc w:val="center"/>
        <w:rPr>
          <w:color w:val="000000" w:themeColor="text1"/>
          <w:sz w:val="22"/>
          <w:szCs w:val="22"/>
        </w:rPr>
      </w:pPr>
      <w:r w:rsidRPr="00025C65">
        <w:rPr>
          <w:color w:val="000000" w:themeColor="text1"/>
          <w:sz w:val="22"/>
          <w:szCs w:val="22"/>
        </w:rPr>
        <w:t>Pregoeira</w:t>
      </w:r>
    </w:p>
    <w:p w:rsidR="00D502B3" w:rsidRDefault="00D502B3">
      <w:pPr>
        <w:spacing w:line="360" w:lineRule="auto"/>
        <w:ind w:firstLine="851"/>
        <w:jc w:val="both"/>
        <w:rPr>
          <w:color w:val="000000" w:themeColor="text1"/>
          <w:sz w:val="22"/>
          <w:szCs w:val="22"/>
        </w:rPr>
      </w:pPr>
      <w:r>
        <w:rPr>
          <w:color w:val="000000" w:themeColor="text1"/>
          <w:sz w:val="22"/>
          <w:szCs w:val="22"/>
        </w:rPr>
        <w:br w:type="page"/>
      </w: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517E3" w:rsidRPr="00247B1D" w:rsidRDefault="008517E3" w:rsidP="007F4F5E">
      <w:pPr>
        <w:pStyle w:val="Ttulo1"/>
        <w:keepNext w:val="0"/>
        <w:widowControl w:val="0"/>
        <w:numPr>
          <w:ilvl w:val="0"/>
          <w:numId w:val="10"/>
        </w:numPr>
        <w:tabs>
          <w:tab w:val="left" w:pos="284"/>
        </w:tabs>
        <w:autoSpaceDE w:val="0"/>
        <w:autoSpaceDN w:val="0"/>
        <w:spacing w:line="252" w:lineRule="exact"/>
        <w:ind w:left="0" w:firstLine="0"/>
        <w:rPr>
          <w:sz w:val="22"/>
          <w:szCs w:val="22"/>
        </w:rPr>
      </w:pPr>
      <w:r w:rsidRPr="00247B1D">
        <w:rPr>
          <w:w w:val="105"/>
          <w:sz w:val="22"/>
          <w:szCs w:val="22"/>
        </w:rPr>
        <w:t>OBJETO</w:t>
      </w:r>
    </w:p>
    <w:p w:rsidR="008517E3" w:rsidRPr="00247B1D" w:rsidRDefault="008517E3" w:rsidP="008517E3">
      <w:pPr>
        <w:pStyle w:val="Ttulo1"/>
        <w:tabs>
          <w:tab w:val="left" w:pos="1039"/>
        </w:tabs>
        <w:spacing w:line="252" w:lineRule="exact"/>
        <w:ind w:left="994"/>
        <w:rPr>
          <w:sz w:val="22"/>
          <w:szCs w:val="22"/>
        </w:rPr>
      </w:pPr>
    </w:p>
    <w:p w:rsidR="00E2389C" w:rsidRPr="004C5CC3" w:rsidRDefault="00E2389C" w:rsidP="00E2389C">
      <w:pPr>
        <w:pStyle w:val="Corpodetexto"/>
        <w:widowControl w:val="0"/>
        <w:numPr>
          <w:ilvl w:val="1"/>
          <w:numId w:val="14"/>
        </w:numPr>
        <w:tabs>
          <w:tab w:val="left" w:pos="284"/>
          <w:tab w:val="left" w:pos="426"/>
        </w:tabs>
        <w:autoSpaceDE w:val="0"/>
        <w:autoSpaceDN w:val="0"/>
        <w:spacing w:before="5" w:line="276" w:lineRule="auto"/>
        <w:ind w:left="0" w:right="-143" w:firstLine="0"/>
      </w:pPr>
      <w:r>
        <w:t>C</w:t>
      </w:r>
      <w:r w:rsidRPr="004C5CC3">
        <w:t>ontratação de empresa para realização dos se</w:t>
      </w:r>
      <w:r>
        <w:t>rviços de fretamento</w:t>
      </w:r>
      <w:r w:rsidRPr="004C5CC3">
        <w:t>, em veículos tipo caminhão com tanque para esgot</w:t>
      </w:r>
      <w:r>
        <w:t>amento de fossa</w:t>
      </w:r>
      <w:r w:rsidRPr="004C5CC3">
        <w:t xml:space="preserve">, acoplado com bomba </w:t>
      </w:r>
      <w:r>
        <w:t>para sucção e</w:t>
      </w:r>
      <w:r w:rsidRPr="004C5CC3">
        <w:t xml:space="preserve"> tanque para limp</w:t>
      </w:r>
      <w:r>
        <w:t>eza e transporte apropriado de dejetos.</w:t>
      </w:r>
    </w:p>
    <w:p w:rsidR="00E2389C" w:rsidRPr="00D77E9E" w:rsidRDefault="00E2389C" w:rsidP="00E2389C">
      <w:pPr>
        <w:pStyle w:val="Corpodetexto"/>
        <w:spacing w:before="5"/>
        <w:ind w:firstLine="851"/>
        <w:rPr>
          <w:color w:val="FF0000"/>
        </w:rPr>
      </w:pPr>
    </w:p>
    <w:p w:rsidR="00E2389C" w:rsidRPr="00EC749B" w:rsidRDefault="00E2389C" w:rsidP="00E2389C">
      <w:pPr>
        <w:pStyle w:val="Ttulo1"/>
        <w:keepNext w:val="0"/>
        <w:widowControl w:val="0"/>
        <w:numPr>
          <w:ilvl w:val="0"/>
          <w:numId w:val="10"/>
        </w:numPr>
        <w:tabs>
          <w:tab w:val="left" w:pos="284"/>
        </w:tabs>
        <w:autoSpaceDE w:val="0"/>
        <w:autoSpaceDN w:val="0"/>
        <w:ind w:left="0" w:firstLine="0"/>
        <w:rPr>
          <w:sz w:val="24"/>
          <w:lang w:val="pt-BR"/>
        </w:rPr>
      </w:pPr>
      <w:r w:rsidRPr="00FE7BD3">
        <w:rPr>
          <w:w w:val="105"/>
          <w:sz w:val="24"/>
          <w:lang w:val="pt-BR"/>
        </w:rPr>
        <w:t>JUSTIFICATIVA</w:t>
      </w:r>
      <w:r>
        <w:rPr>
          <w:w w:val="105"/>
          <w:sz w:val="24"/>
          <w:lang w:val="pt-BR"/>
        </w:rPr>
        <w:t>:</w:t>
      </w:r>
    </w:p>
    <w:p w:rsidR="00E2389C" w:rsidRPr="00BE2318" w:rsidRDefault="00E2389C" w:rsidP="00E2389C">
      <w:pPr>
        <w:spacing w:line="276" w:lineRule="auto"/>
        <w:ind w:right="-141"/>
      </w:pPr>
    </w:p>
    <w:p w:rsidR="00E2389C" w:rsidRDefault="00E2389C" w:rsidP="00E2389C">
      <w:pPr>
        <w:pStyle w:val="PargrafodaLista"/>
        <w:spacing w:line="276" w:lineRule="auto"/>
        <w:ind w:left="0" w:right="-141"/>
      </w:pPr>
      <w:r>
        <w:t>2.1</w:t>
      </w:r>
      <w:r w:rsidRPr="000F717D">
        <w:t>.</w:t>
      </w:r>
      <w:r>
        <w:t xml:space="preserve"> Justifica-se a referida contratação, haja vista que</w:t>
      </w:r>
      <w:r w:rsidRPr="000F717D">
        <w:t xml:space="preserve"> </w:t>
      </w:r>
      <w:r>
        <w:t>o</w:t>
      </w:r>
      <w:r w:rsidRPr="00E227AE">
        <w:t xml:space="preserve"> e</w:t>
      </w:r>
      <w:r>
        <w:t>sgotamento de fossas sanitárias</w:t>
      </w:r>
      <w:r w:rsidRPr="00E227AE">
        <w:t xml:space="preserve"> </w:t>
      </w:r>
      <w:r w:rsidRPr="006D05C5">
        <w:rPr>
          <w:color w:val="000000"/>
        </w:rPr>
        <w:t>do abatedouro público municipal, como também as</w:t>
      </w:r>
      <w:r>
        <w:rPr>
          <w:color w:val="000000"/>
        </w:rPr>
        <w:t xml:space="preserve"> fossas existentes no município</w:t>
      </w:r>
      <w:r w:rsidRPr="006D05C5">
        <w:rPr>
          <w:color w:val="000000"/>
        </w:rPr>
        <w:t xml:space="preserve"> </w:t>
      </w:r>
      <w:r>
        <w:rPr>
          <w:color w:val="000000"/>
        </w:rPr>
        <w:t>(</w:t>
      </w:r>
      <w:r w:rsidRPr="006D05C5">
        <w:rPr>
          <w:color w:val="000000"/>
        </w:rPr>
        <w:t>públicas e privadas</w:t>
      </w:r>
      <w:r>
        <w:rPr>
          <w:color w:val="000000"/>
        </w:rPr>
        <w:t>)</w:t>
      </w:r>
      <w:r w:rsidRPr="00E227AE">
        <w:t>, é um serviço de necessidade contínua e se faz necessário</w:t>
      </w:r>
      <w:r>
        <w:t>,</w:t>
      </w:r>
      <w:r w:rsidRPr="00E227AE">
        <w:t xml:space="preserve"> tendo em</w:t>
      </w:r>
      <w:r>
        <w:t xml:space="preserve"> vista que o município de Jardim do Seridó/RN não possui em sua frota, veículos</w:t>
      </w:r>
      <w:r w:rsidRPr="00E227AE">
        <w:t xml:space="preserve"> suficientes para s</w:t>
      </w:r>
      <w:r>
        <w:t>uprir toda demanda requerida à S</w:t>
      </w:r>
      <w:r w:rsidRPr="00E227AE">
        <w:t>ecret</w:t>
      </w:r>
      <w:r>
        <w:t xml:space="preserve">aria de Agricultura, </w:t>
      </w:r>
      <w:r>
        <w:rPr>
          <w:color w:val="000000"/>
        </w:rPr>
        <w:t>considerando, que</w:t>
      </w:r>
      <w:r w:rsidRPr="00BA54F8">
        <w:rPr>
          <w:color w:val="000000"/>
        </w:rPr>
        <w:t xml:space="preserve"> o trator existente no município tem como finalidade, atender as demandas da zona rural, principalmente o corte de terras e outras atividades agrícolas, solicitadas pelos agricultores familiares</w:t>
      </w:r>
      <w:r>
        <w:rPr>
          <w:color w:val="000000"/>
        </w:rPr>
        <w:t>.</w:t>
      </w:r>
      <w:r>
        <w:t xml:space="preserve"> P</w:t>
      </w:r>
      <w:r w:rsidRPr="00E227AE">
        <w:t>ortanto, a presente licitação torna-se indispensável uma vez que esse serviço não sendo realizado, pode proporcionar maiores danos sanitários e de saúde pública a todos os munícipes.</w:t>
      </w:r>
    </w:p>
    <w:p w:rsidR="00E2389C" w:rsidRPr="00BE2318" w:rsidRDefault="00E2389C" w:rsidP="00E2389C">
      <w:pPr>
        <w:pStyle w:val="PargrafodaLista"/>
        <w:spacing w:line="276" w:lineRule="auto"/>
        <w:ind w:left="0" w:right="-141"/>
      </w:pPr>
    </w:p>
    <w:p w:rsidR="00E2389C" w:rsidRDefault="00E2389C" w:rsidP="00E2389C">
      <w:pPr>
        <w:pStyle w:val="Ttulo1"/>
        <w:keepNext w:val="0"/>
        <w:widowControl w:val="0"/>
        <w:numPr>
          <w:ilvl w:val="0"/>
          <w:numId w:val="10"/>
        </w:numPr>
        <w:autoSpaceDE w:val="0"/>
        <w:autoSpaceDN w:val="0"/>
        <w:ind w:left="284"/>
        <w:rPr>
          <w:w w:val="105"/>
          <w:sz w:val="24"/>
        </w:rPr>
      </w:pPr>
      <w:r w:rsidRPr="00FE7BD3">
        <w:rPr>
          <w:w w:val="105"/>
          <w:sz w:val="24"/>
        </w:rPr>
        <w:t>ESPECIFICAÇÕES</w:t>
      </w:r>
      <w:r w:rsidRPr="00FE7BD3">
        <w:rPr>
          <w:spacing w:val="-14"/>
          <w:w w:val="105"/>
          <w:sz w:val="24"/>
        </w:rPr>
        <w:t xml:space="preserve"> </w:t>
      </w:r>
      <w:r w:rsidRPr="00FE7BD3">
        <w:rPr>
          <w:w w:val="105"/>
          <w:sz w:val="24"/>
        </w:rPr>
        <w:t>TÉCNICAS</w:t>
      </w:r>
      <w:r>
        <w:rPr>
          <w:w w:val="105"/>
          <w:sz w:val="24"/>
        </w:rPr>
        <w:t>:</w:t>
      </w:r>
    </w:p>
    <w:p w:rsidR="00E2389C" w:rsidRPr="00E2389C" w:rsidRDefault="00E2389C" w:rsidP="00E2389C">
      <w:pPr>
        <w:rPr>
          <w:lang w:val="es-ES_tradnl"/>
        </w:rPr>
      </w:pPr>
    </w:p>
    <w:p w:rsidR="00E2389C" w:rsidRDefault="00E2389C" w:rsidP="00E2389C">
      <w:pPr>
        <w:pStyle w:val="Ttulo1"/>
        <w:ind w:left="284"/>
        <w:rPr>
          <w:w w:val="105"/>
          <w:sz w:val="24"/>
        </w:rPr>
      </w:pPr>
    </w:p>
    <w:tbl>
      <w:tblPr>
        <w:tblStyle w:val="TableNormal"/>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BD63"/>
        <w:tblLayout w:type="fixed"/>
        <w:tblLook w:val="01E0" w:firstRow="1" w:lastRow="1" w:firstColumn="1" w:lastColumn="1" w:noHBand="0" w:noVBand="0"/>
      </w:tblPr>
      <w:tblGrid>
        <w:gridCol w:w="1204"/>
        <w:gridCol w:w="4652"/>
        <w:gridCol w:w="1224"/>
        <w:gridCol w:w="1564"/>
      </w:tblGrid>
      <w:tr w:rsidR="00E2389C" w:rsidRPr="004F1400" w:rsidTr="007425C4">
        <w:trPr>
          <w:trHeight w:val="298"/>
          <w:jc w:val="center"/>
        </w:trPr>
        <w:tc>
          <w:tcPr>
            <w:tcW w:w="8644" w:type="dxa"/>
            <w:gridSpan w:val="4"/>
            <w:shd w:val="clear" w:color="auto" w:fill="C9BD63"/>
            <w:vAlign w:val="center"/>
          </w:tcPr>
          <w:p w:rsidR="00E2389C" w:rsidRPr="00E2389C" w:rsidRDefault="00E2389C" w:rsidP="007425C4">
            <w:pPr>
              <w:pStyle w:val="TableParagraph"/>
              <w:spacing w:before="20"/>
              <w:ind w:left="22" w:right="24"/>
              <w:rPr>
                <w:rFonts w:ascii="Times New Roman" w:hAnsi="Times New Roman"/>
                <w:b/>
                <w:sz w:val="24"/>
                <w:szCs w:val="24"/>
                <w:lang w:val="pt-BR"/>
              </w:rPr>
            </w:pPr>
            <w:r w:rsidRPr="00E2389C">
              <w:rPr>
                <w:rFonts w:ascii="Times New Roman" w:hAnsi="Times New Roman"/>
                <w:b/>
                <w:w w:val="105"/>
                <w:sz w:val="24"/>
                <w:szCs w:val="24"/>
                <w:lang w:val="pt-BR"/>
              </w:rPr>
              <w:t>RELAÇÃO DO MATERIAL A SER REGISTRADO</w:t>
            </w:r>
          </w:p>
        </w:tc>
      </w:tr>
      <w:tr w:rsidR="00E2389C" w:rsidRPr="00FE7BD3" w:rsidTr="007425C4">
        <w:trPr>
          <w:trHeight w:val="298"/>
          <w:jc w:val="center"/>
        </w:trPr>
        <w:tc>
          <w:tcPr>
            <w:tcW w:w="1204" w:type="dxa"/>
            <w:shd w:val="clear" w:color="auto" w:fill="C9BD63"/>
            <w:vAlign w:val="center"/>
          </w:tcPr>
          <w:p w:rsidR="00E2389C" w:rsidRPr="00E2389C" w:rsidRDefault="00E2389C" w:rsidP="007425C4">
            <w:pPr>
              <w:pStyle w:val="TableParagraph"/>
              <w:spacing w:before="20"/>
              <w:ind w:left="130" w:right="125"/>
              <w:rPr>
                <w:rFonts w:ascii="Times New Roman" w:hAnsi="Times New Roman"/>
                <w:b/>
                <w:sz w:val="24"/>
                <w:szCs w:val="24"/>
              </w:rPr>
            </w:pPr>
            <w:r w:rsidRPr="00E2389C">
              <w:rPr>
                <w:rFonts w:ascii="Times New Roman" w:hAnsi="Times New Roman"/>
                <w:b/>
                <w:w w:val="105"/>
                <w:sz w:val="24"/>
                <w:szCs w:val="24"/>
              </w:rPr>
              <w:t>Item nº</w:t>
            </w:r>
          </w:p>
        </w:tc>
        <w:tc>
          <w:tcPr>
            <w:tcW w:w="4652" w:type="dxa"/>
            <w:shd w:val="clear" w:color="auto" w:fill="C9BD63"/>
            <w:vAlign w:val="center"/>
          </w:tcPr>
          <w:p w:rsidR="00E2389C" w:rsidRPr="00E2389C" w:rsidRDefault="00E2389C" w:rsidP="007425C4">
            <w:pPr>
              <w:pStyle w:val="TableParagraph"/>
              <w:spacing w:before="20"/>
              <w:ind w:right="2164"/>
              <w:jc w:val="right"/>
              <w:rPr>
                <w:rFonts w:ascii="Times New Roman" w:hAnsi="Times New Roman"/>
                <w:b/>
                <w:sz w:val="24"/>
                <w:szCs w:val="24"/>
              </w:rPr>
            </w:pPr>
            <w:proofErr w:type="spellStart"/>
            <w:r w:rsidRPr="00E2389C">
              <w:rPr>
                <w:rFonts w:ascii="Times New Roman" w:hAnsi="Times New Roman"/>
                <w:b/>
                <w:sz w:val="24"/>
                <w:szCs w:val="24"/>
              </w:rPr>
              <w:t>Descrição</w:t>
            </w:r>
            <w:proofErr w:type="spellEnd"/>
          </w:p>
        </w:tc>
        <w:tc>
          <w:tcPr>
            <w:tcW w:w="1224" w:type="dxa"/>
            <w:shd w:val="clear" w:color="auto" w:fill="C9BD63"/>
            <w:vAlign w:val="center"/>
          </w:tcPr>
          <w:p w:rsidR="00E2389C" w:rsidRPr="00E2389C" w:rsidRDefault="00E2389C" w:rsidP="007425C4">
            <w:pPr>
              <w:pStyle w:val="TableParagraph"/>
              <w:spacing w:before="20"/>
              <w:ind w:left="200"/>
              <w:rPr>
                <w:rFonts w:ascii="Times New Roman" w:hAnsi="Times New Roman"/>
                <w:b/>
                <w:sz w:val="24"/>
                <w:szCs w:val="24"/>
              </w:rPr>
            </w:pPr>
            <w:proofErr w:type="spellStart"/>
            <w:r w:rsidRPr="00E2389C">
              <w:rPr>
                <w:rFonts w:ascii="Times New Roman" w:hAnsi="Times New Roman"/>
                <w:b/>
                <w:w w:val="105"/>
                <w:sz w:val="24"/>
                <w:szCs w:val="24"/>
              </w:rPr>
              <w:t>Unid</w:t>
            </w:r>
            <w:proofErr w:type="spellEnd"/>
          </w:p>
        </w:tc>
        <w:tc>
          <w:tcPr>
            <w:tcW w:w="1564" w:type="dxa"/>
            <w:shd w:val="clear" w:color="auto" w:fill="C9BD63"/>
            <w:vAlign w:val="center"/>
          </w:tcPr>
          <w:p w:rsidR="00E2389C" w:rsidRPr="00E2389C" w:rsidRDefault="00E2389C" w:rsidP="007425C4">
            <w:pPr>
              <w:pStyle w:val="TableParagraph"/>
              <w:spacing w:before="20"/>
              <w:ind w:left="22" w:right="24"/>
              <w:rPr>
                <w:rFonts w:ascii="Times New Roman" w:hAnsi="Times New Roman"/>
                <w:b/>
                <w:sz w:val="24"/>
                <w:szCs w:val="24"/>
              </w:rPr>
            </w:pPr>
            <w:proofErr w:type="spellStart"/>
            <w:r w:rsidRPr="00E2389C">
              <w:rPr>
                <w:rFonts w:ascii="Times New Roman" w:hAnsi="Times New Roman"/>
                <w:b/>
                <w:w w:val="105"/>
                <w:sz w:val="24"/>
                <w:szCs w:val="24"/>
              </w:rPr>
              <w:t>Quantidade</w:t>
            </w:r>
            <w:proofErr w:type="spellEnd"/>
          </w:p>
        </w:tc>
      </w:tr>
      <w:tr w:rsidR="00E2389C" w:rsidRPr="00FE7BD3" w:rsidTr="00E2389C">
        <w:trPr>
          <w:trHeight w:val="658"/>
          <w:jc w:val="center"/>
        </w:trPr>
        <w:tc>
          <w:tcPr>
            <w:tcW w:w="1204" w:type="dxa"/>
            <w:shd w:val="clear" w:color="auto" w:fill="FFFFFF" w:themeFill="background1"/>
          </w:tcPr>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r w:rsidRPr="00E2389C">
              <w:rPr>
                <w:rFonts w:ascii="Times New Roman" w:hAnsi="Times New Roman"/>
                <w:sz w:val="24"/>
              </w:rPr>
              <w:t>01</w:t>
            </w:r>
          </w:p>
        </w:tc>
        <w:tc>
          <w:tcPr>
            <w:tcW w:w="4652" w:type="dxa"/>
            <w:shd w:val="clear" w:color="auto" w:fill="FFFFFF" w:themeFill="background1"/>
            <w:vAlign w:val="center"/>
          </w:tcPr>
          <w:p w:rsidR="00E2389C" w:rsidRPr="00E2389C" w:rsidRDefault="00E2389C" w:rsidP="007425C4">
            <w:pPr>
              <w:pStyle w:val="Corpodetexto"/>
              <w:rPr>
                <w:rFonts w:ascii="Times New Roman" w:hAnsi="Times New Roman"/>
                <w:sz w:val="24"/>
                <w:lang w:val="pt-BR"/>
              </w:rPr>
            </w:pPr>
            <w:r w:rsidRPr="00E2389C">
              <w:rPr>
                <w:rFonts w:ascii="Times New Roman" w:hAnsi="Times New Roman"/>
                <w:sz w:val="24"/>
                <w:lang w:val="pt-BR"/>
              </w:rPr>
              <w:t xml:space="preserve">Contratação de veículos tipo caminhão com tanque para esgotamento de fossa, por diária, movido a diesel, com condutor e auxiliar, acoplado com bomba para sucção e um tanque para limpeza e transporte apropriado para dejetos humanos e domésticos, com capacidade igual ou superior a 10.000 (dez mil) litros. O veículo deve estar com sua documentação legalizada dentro dos padrões exigidos e com sistema de sinalização e iluminação conforme as normas de trânsito e legislação vigente. As despesas com condutor e auxiliar, manutenção do veículo, combustível e todas as outras despesas inerentes ao serviço e aos contratados para execução do serviço serão de responsabilidade da empresa contratada, ficando a contratante isenta de quaisquer pagamentos/despesas adicionais. </w:t>
            </w:r>
          </w:p>
        </w:tc>
        <w:tc>
          <w:tcPr>
            <w:tcW w:w="1224" w:type="dxa"/>
            <w:shd w:val="clear" w:color="auto" w:fill="FFFFFF" w:themeFill="background1"/>
            <w:vAlign w:val="center"/>
          </w:tcPr>
          <w:p w:rsidR="00E2389C" w:rsidRPr="00E2389C" w:rsidRDefault="00E2389C" w:rsidP="007425C4">
            <w:pPr>
              <w:spacing w:line="480" w:lineRule="auto"/>
              <w:ind w:right="-1"/>
              <w:jc w:val="center"/>
              <w:rPr>
                <w:rFonts w:ascii="Times New Roman" w:hAnsi="Times New Roman"/>
                <w:sz w:val="24"/>
              </w:rPr>
            </w:pPr>
            <w:proofErr w:type="spellStart"/>
            <w:r w:rsidRPr="00E2389C">
              <w:rPr>
                <w:rFonts w:ascii="Times New Roman" w:hAnsi="Times New Roman"/>
                <w:sz w:val="24"/>
              </w:rPr>
              <w:t>Carrada</w:t>
            </w:r>
            <w:proofErr w:type="spellEnd"/>
          </w:p>
        </w:tc>
        <w:tc>
          <w:tcPr>
            <w:tcW w:w="1564" w:type="dxa"/>
            <w:shd w:val="clear" w:color="auto" w:fill="FFFFFF" w:themeFill="background1"/>
            <w:vAlign w:val="center"/>
          </w:tcPr>
          <w:p w:rsidR="00E2389C" w:rsidRPr="00E2389C" w:rsidRDefault="00E2389C" w:rsidP="00E2389C">
            <w:pPr>
              <w:ind w:right="-1"/>
              <w:jc w:val="center"/>
              <w:rPr>
                <w:rFonts w:ascii="Times New Roman" w:hAnsi="Times New Roman"/>
                <w:sz w:val="24"/>
              </w:rPr>
            </w:pPr>
            <w:r>
              <w:rPr>
                <w:rFonts w:ascii="Times New Roman" w:hAnsi="Times New Roman"/>
                <w:sz w:val="24"/>
              </w:rPr>
              <w:t>50</w:t>
            </w:r>
          </w:p>
        </w:tc>
      </w:tr>
      <w:tr w:rsidR="00E2389C" w:rsidRPr="004F1400" w:rsidTr="00E2389C">
        <w:trPr>
          <w:trHeight w:val="658"/>
          <w:jc w:val="center"/>
        </w:trPr>
        <w:tc>
          <w:tcPr>
            <w:tcW w:w="1204" w:type="dxa"/>
            <w:shd w:val="clear" w:color="auto" w:fill="FFFFFF" w:themeFill="background1"/>
          </w:tcPr>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p>
          <w:p w:rsidR="00E2389C" w:rsidRPr="00E2389C" w:rsidRDefault="00E2389C" w:rsidP="007425C4">
            <w:pPr>
              <w:ind w:right="-1"/>
              <w:jc w:val="center"/>
              <w:rPr>
                <w:rFonts w:ascii="Times New Roman" w:hAnsi="Times New Roman"/>
                <w:sz w:val="24"/>
              </w:rPr>
            </w:pPr>
            <w:r w:rsidRPr="00E2389C">
              <w:rPr>
                <w:rFonts w:ascii="Times New Roman" w:hAnsi="Times New Roman"/>
                <w:sz w:val="24"/>
              </w:rPr>
              <w:t>02</w:t>
            </w:r>
          </w:p>
        </w:tc>
        <w:tc>
          <w:tcPr>
            <w:tcW w:w="4652" w:type="dxa"/>
            <w:shd w:val="clear" w:color="auto" w:fill="FFFFFF" w:themeFill="background1"/>
            <w:vAlign w:val="center"/>
          </w:tcPr>
          <w:p w:rsidR="00E2389C" w:rsidRPr="00E2389C" w:rsidRDefault="00E2389C" w:rsidP="007425C4">
            <w:pPr>
              <w:pStyle w:val="Corpodetexto"/>
              <w:rPr>
                <w:rFonts w:ascii="Times New Roman" w:hAnsi="Times New Roman"/>
                <w:sz w:val="24"/>
                <w:lang w:val="pt-BR"/>
              </w:rPr>
            </w:pPr>
            <w:r w:rsidRPr="00E2389C">
              <w:rPr>
                <w:rFonts w:ascii="Times New Roman" w:hAnsi="Times New Roman"/>
                <w:sz w:val="24"/>
                <w:lang w:val="pt-BR"/>
              </w:rPr>
              <w:t>Contratação de veículos tipo caminhão com tanque para esgotamento de fossa, por diária, movido a diesel, com condutor e auxiliar, acoplado com bomba para sucção e um tanque para limpeza e transporte apropriado para dejetos humanos e domésticos, com capacidade igual ou superior a 20.000 (vinte mil) litros. O veículo deve estar com sua documentação legalizada dentro dos padrões exigidos e com sistema de sinalização e iluminação conforme as normas de trânsito e legislação vigente. As despesas com condutor e auxiliar, manutenção do veículo, combustível e todas as outras despesas inerentes ao serviço e aos contratados para execução do serviço serão de responsabilidade da empresa contratada, ficando a contratante isenta de quaisquer pagamentos/despesas adicionais.</w:t>
            </w:r>
          </w:p>
        </w:tc>
        <w:tc>
          <w:tcPr>
            <w:tcW w:w="1224" w:type="dxa"/>
            <w:shd w:val="clear" w:color="auto" w:fill="FFFFFF" w:themeFill="background1"/>
            <w:vAlign w:val="center"/>
          </w:tcPr>
          <w:p w:rsidR="00E2389C" w:rsidRPr="00E2389C" w:rsidRDefault="00E2389C" w:rsidP="00E2389C">
            <w:pPr>
              <w:spacing w:line="480" w:lineRule="auto"/>
              <w:ind w:right="-1"/>
              <w:rPr>
                <w:rFonts w:ascii="Times New Roman" w:hAnsi="Times New Roman"/>
                <w:sz w:val="24"/>
                <w:lang w:val="pt-BR"/>
              </w:rPr>
            </w:pPr>
            <w:r>
              <w:rPr>
                <w:rFonts w:ascii="Times New Roman" w:hAnsi="Times New Roman"/>
                <w:sz w:val="24"/>
                <w:lang w:val="pt-BR"/>
              </w:rPr>
              <w:t xml:space="preserve">    </w:t>
            </w:r>
            <w:r w:rsidRPr="00E2389C">
              <w:rPr>
                <w:rFonts w:ascii="Times New Roman" w:hAnsi="Times New Roman"/>
                <w:sz w:val="24"/>
                <w:lang w:val="pt-BR"/>
              </w:rPr>
              <w:t>Carrada</w:t>
            </w:r>
          </w:p>
        </w:tc>
        <w:tc>
          <w:tcPr>
            <w:tcW w:w="1564" w:type="dxa"/>
            <w:shd w:val="clear" w:color="auto" w:fill="FFFFFF" w:themeFill="background1"/>
            <w:vAlign w:val="center"/>
          </w:tcPr>
          <w:p w:rsidR="00E2389C" w:rsidRPr="00E2389C" w:rsidRDefault="00E2389C" w:rsidP="00E2389C">
            <w:pPr>
              <w:ind w:right="-1"/>
              <w:jc w:val="center"/>
              <w:rPr>
                <w:rFonts w:ascii="Times New Roman" w:hAnsi="Times New Roman"/>
                <w:sz w:val="24"/>
                <w:highlight w:val="yellow"/>
                <w:lang w:val="pt-BR"/>
              </w:rPr>
            </w:pPr>
            <w:r w:rsidRPr="00E2389C">
              <w:rPr>
                <w:rFonts w:ascii="Times New Roman" w:hAnsi="Times New Roman"/>
                <w:sz w:val="24"/>
                <w:lang w:val="pt-BR"/>
              </w:rPr>
              <w:t>250</w:t>
            </w:r>
          </w:p>
        </w:tc>
      </w:tr>
    </w:tbl>
    <w:p w:rsidR="00E2389C" w:rsidRPr="00E253CD" w:rsidRDefault="00E2389C" w:rsidP="00E2389C">
      <w:pPr>
        <w:pStyle w:val="Ttulo1"/>
        <w:rPr>
          <w:w w:val="105"/>
          <w:sz w:val="24"/>
          <w:lang w:val="pt-BR"/>
        </w:rPr>
      </w:pPr>
    </w:p>
    <w:p w:rsidR="00E2389C" w:rsidRPr="00FE7BD3" w:rsidRDefault="00E2389C" w:rsidP="00E2389C">
      <w:pPr>
        <w:pStyle w:val="Ttulo1"/>
        <w:keepNext w:val="0"/>
        <w:widowControl w:val="0"/>
        <w:numPr>
          <w:ilvl w:val="0"/>
          <w:numId w:val="10"/>
        </w:numPr>
        <w:tabs>
          <w:tab w:val="left" w:pos="284"/>
        </w:tabs>
        <w:autoSpaceDE w:val="0"/>
        <w:autoSpaceDN w:val="0"/>
        <w:spacing w:before="96"/>
        <w:ind w:left="0" w:firstLine="0"/>
        <w:rPr>
          <w:sz w:val="24"/>
        </w:rPr>
      </w:pPr>
      <w:r w:rsidRPr="00FE7BD3">
        <w:rPr>
          <w:w w:val="105"/>
          <w:sz w:val="24"/>
        </w:rPr>
        <w:t>RES</w:t>
      </w:r>
      <w:r>
        <w:rPr>
          <w:w w:val="105"/>
          <w:sz w:val="24"/>
        </w:rPr>
        <w:t>ULTADO ESPERADO:</w:t>
      </w:r>
    </w:p>
    <w:p w:rsidR="00E2389C" w:rsidRPr="00FE7BD3" w:rsidRDefault="00E2389C" w:rsidP="00E2389C">
      <w:pPr>
        <w:pStyle w:val="Corpodetexto"/>
        <w:spacing w:before="7" w:line="276" w:lineRule="auto"/>
        <w:rPr>
          <w:b/>
        </w:rPr>
      </w:pPr>
    </w:p>
    <w:p w:rsidR="00E2389C" w:rsidRPr="002663B5" w:rsidRDefault="00E2389C" w:rsidP="00E2389C">
      <w:pPr>
        <w:pStyle w:val="Corpodetexto"/>
        <w:widowControl w:val="0"/>
        <w:numPr>
          <w:ilvl w:val="0"/>
          <w:numId w:val="13"/>
        </w:numPr>
        <w:autoSpaceDE w:val="0"/>
        <w:autoSpaceDN w:val="0"/>
        <w:spacing w:line="276" w:lineRule="auto"/>
        <w:ind w:left="0" w:firstLine="284"/>
        <w:rPr>
          <w:color w:val="FF0000"/>
        </w:rPr>
      </w:pPr>
      <w:r>
        <w:t xml:space="preserve"> Fazer o </w:t>
      </w:r>
      <w:r w:rsidRPr="00E227AE">
        <w:t>e</w:t>
      </w:r>
      <w:r>
        <w:t>sgotamento de fossas sanitárias</w:t>
      </w:r>
      <w:r w:rsidRPr="00E227AE">
        <w:t xml:space="preserve"> </w:t>
      </w:r>
      <w:r w:rsidRPr="006D05C5">
        <w:rPr>
          <w:color w:val="000000"/>
        </w:rPr>
        <w:t>do abatedouro público municipal, como também as</w:t>
      </w:r>
      <w:r>
        <w:rPr>
          <w:color w:val="000000"/>
        </w:rPr>
        <w:t xml:space="preserve"> fossas existentes no município</w:t>
      </w:r>
      <w:r w:rsidRPr="006D05C5">
        <w:rPr>
          <w:color w:val="000000"/>
        </w:rPr>
        <w:t xml:space="preserve"> </w:t>
      </w:r>
      <w:r>
        <w:rPr>
          <w:color w:val="000000"/>
        </w:rPr>
        <w:t>(zona urbana e rural)</w:t>
      </w:r>
      <w:r>
        <w:t>.</w:t>
      </w:r>
    </w:p>
    <w:p w:rsidR="00E2389C" w:rsidRPr="001A7CA8" w:rsidRDefault="00E2389C" w:rsidP="00E2389C">
      <w:pPr>
        <w:pStyle w:val="Corpodetexto"/>
        <w:spacing w:line="276" w:lineRule="auto"/>
        <w:ind w:left="360"/>
        <w:rPr>
          <w:color w:val="FF0000"/>
        </w:rPr>
      </w:pPr>
    </w:p>
    <w:p w:rsidR="00E2389C" w:rsidRPr="00FE7BD3" w:rsidRDefault="00E2389C" w:rsidP="00E2389C">
      <w:pPr>
        <w:pStyle w:val="Ttulo1"/>
        <w:keepNext w:val="0"/>
        <w:widowControl w:val="0"/>
        <w:numPr>
          <w:ilvl w:val="0"/>
          <w:numId w:val="10"/>
        </w:numPr>
        <w:tabs>
          <w:tab w:val="left" w:pos="711"/>
        </w:tabs>
        <w:autoSpaceDE w:val="0"/>
        <w:autoSpaceDN w:val="0"/>
        <w:ind w:left="284" w:hanging="283"/>
        <w:rPr>
          <w:sz w:val="24"/>
        </w:rPr>
      </w:pPr>
      <w:r>
        <w:rPr>
          <w:w w:val="105"/>
          <w:sz w:val="24"/>
        </w:rPr>
        <w:t>PRAZO PARA EXECUÇÃO:</w:t>
      </w:r>
    </w:p>
    <w:p w:rsidR="00E2389C" w:rsidRPr="00FE7BD3" w:rsidRDefault="00E2389C" w:rsidP="00E2389C">
      <w:pPr>
        <w:pStyle w:val="Corpodetexto"/>
        <w:spacing w:before="8"/>
        <w:rPr>
          <w:b/>
        </w:rPr>
      </w:pPr>
    </w:p>
    <w:p w:rsidR="00E2389C" w:rsidRPr="001119A3" w:rsidRDefault="00E2389C" w:rsidP="00E2389C">
      <w:pPr>
        <w:pStyle w:val="Corpodetexto"/>
        <w:spacing w:line="276" w:lineRule="auto"/>
        <w:ind w:right="-1"/>
      </w:pPr>
      <w:r>
        <w:rPr>
          <w:w w:val="105"/>
        </w:rPr>
        <w:t xml:space="preserve">5.1. </w:t>
      </w:r>
      <w:r w:rsidRPr="00662A71">
        <w:rPr>
          <w:w w:val="105"/>
        </w:rPr>
        <w:t>Quando</w:t>
      </w:r>
      <w:r w:rsidRPr="00662A71">
        <w:rPr>
          <w:spacing w:val="-8"/>
          <w:w w:val="105"/>
        </w:rPr>
        <w:t xml:space="preserve"> </w:t>
      </w:r>
      <w:r w:rsidRPr="00662A71">
        <w:rPr>
          <w:w w:val="105"/>
        </w:rPr>
        <w:t>execução dos serviços, os mesmos</w:t>
      </w:r>
      <w:r w:rsidRPr="00662A71">
        <w:rPr>
          <w:spacing w:val="-5"/>
          <w:w w:val="105"/>
        </w:rPr>
        <w:t xml:space="preserve"> </w:t>
      </w:r>
      <w:r w:rsidRPr="00662A71">
        <w:rPr>
          <w:w w:val="105"/>
        </w:rPr>
        <w:t>deverão se</w:t>
      </w:r>
      <w:r>
        <w:rPr>
          <w:w w:val="105"/>
        </w:rPr>
        <w:t xml:space="preserve">r iniciados em até 24 (vinte e quatro) horas, contados a partir do recebimento </w:t>
      </w:r>
      <w:r w:rsidRPr="00662A71">
        <w:rPr>
          <w:w w:val="105"/>
        </w:rPr>
        <w:t>da “Ordem de Serviços” e “Nota de Empenho”.</w:t>
      </w:r>
    </w:p>
    <w:p w:rsidR="00E2389C" w:rsidRPr="00FE7BD3" w:rsidRDefault="00E2389C" w:rsidP="00E2389C">
      <w:pPr>
        <w:pStyle w:val="Corpodetexto"/>
        <w:spacing w:before="5"/>
      </w:pPr>
    </w:p>
    <w:p w:rsidR="00E2389C" w:rsidRPr="00FE7BD3" w:rsidRDefault="00E2389C" w:rsidP="00E2389C">
      <w:pPr>
        <w:pStyle w:val="Ttulo1"/>
        <w:keepNext w:val="0"/>
        <w:widowControl w:val="0"/>
        <w:numPr>
          <w:ilvl w:val="0"/>
          <w:numId w:val="10"/>
        </w:numPr>
        <w:tabs>
          <w:tab w:val="left" w:pos="711"/>
        </w:tabs>
        <w:autoSpaceDE w:val="0"/>
        <w:autoSpaceDN w:val="0"/>
        <w:ind w:left="284" w:hanging="283"/>
        <w:rPr>
          <w:sz w:val="24"/>
          <w:lang w:val="pt-BR"/>
        </w:rPr>
      </w:pPr>
      <w:r w:rsidRPr="00FE7BD3">
        <w:rPr>
          <w:w w:val="105"/>
          <w:sz w:val="24"/>
          <w:lang w:val="pt-BR"/>
        </w:rPr>
        <w:t>LOCAL DA EXECUÇÃO DOS SERVIÇOS</w:t>
      </w:r>
      <w:r>
        <w:rPr>
          <w:w w:val="105"/>
          <w:sz w:val="24"/>
          <w:lang w:val="pt-BR"/>
        </w:rPr>
        <w:t>:</w:t>
      </w:r>
    </w:p>
    <w:p w:rsidR="00E2389C" w:rsidRPr="00FE7BD3" w:rsidRDefault="00E2389C" w:rsidP="00E2389C">
      <w:pPr>
        <w:pStyle w:val="Corpodetexto"/>
        <w:spacing w:before="5"/>
        <w:rPr>
          <w:b/>
        </w:rPr>
      </w:pPr>
    </w:p>
    <w:p w:rsidR="00E2389C" w:rsidRDefault="00E2389C" w:rsidP="00E2389C">
      <w:pPr>
        <w:spacing w:line="276" w:lineRule="auto"/>
        <w:ind w:right="-1"/>
        <w:jc w:val="both"/>
      </w:pPr>
      <w:r>
        <w:t xml:space="preserve">6.1. A </w:t>
      </w:r>
      <w:r w:rsidRPr="000C6A26">
        <w:t>prestação dos serviços deverá ser realizada pelo fornecedor, em local especific</w:t>
      </w:r>
      <w:r>
        <w:t>ado</w:t>
      </w:r>
      <w:r w:rsidRPr="000C6A26">
        <w:t xml:space="preserve">, </w:t>
      </w:r>
      <w:r>
        <w:t xml:space="preserve">pela secretaria requisitante, </w:t>
      </w:r>
      <w:r w:rsidRPr="000C6A26">
        <w:t>conforme demanda, segui</w:t>
      </w:r>
      <w:r>
        <w:t>ndo rigorosamente as especificações</w:t>
      </w:r>
      <w:r w:rsidRPr="000C6A26">
        <w:t xml:space="preserve"> solicitadas.</w:t>
      </w:r>
    </w:p>
    <w:p w:rsidR="00E2389C" w:rsidRDefault="00E2389C" w:rsidP="00E2389C">
      <w:pPr>
        <w:spacing w:line="276" w:lineRule="auto"/>
        <w:ind w:right="-1"/>
        <w:jc w:val="both"/>
      </w:pPr>
    </w:p>
    <w:p w:rsidR="00E2389C" w:rsidRDefault="00E2389C" w:rsidP="00E2389C">
      <w:pPr>
        <w:spacing w:line="276" w:lineRule="auto"/>
        <w:ind w:right="-1"/>
        <w:jc w:val="both"/>
        <w:rPr>
          <w:b/>
          <w:w w:val="105"/>
        </w:rPr>
      </w:pPr>
      <w:r w:rsidRPr="00B625F9">
        <w:rPr>
          <w:b/>
          <w:w w:val="105"/>
        </w:rPr>
        <w:t>7. DA FISCALIZAÇÃO:</w:t>
      </w:r>
    </w:p>
    <w:p w:rsidR="00E2389C" w:rsidRPr="00B625F9" w:rsidRDefault="00E2389C" w:rsidP="00E2389C">
      <w:pPr>
        <w:spacing w:line="276" w:lineRule="auto"/>
        <w:ind w:right="-1"/>
        <w:jc w:val="both"/>
        <w:rPr>
          <w:b/>
        </w:rPr>
      </w:pPr>
    </w:p>
    <w:p w:rsidR="00E2389C" w:rsidRDefault="00E2389C" w:rsidP="00E2389C">
      <w:pPr>
        <w:pStyle w:val="Corpodetexto"/>
        <w:spacing w:line="276" w:lineRule="auto"/>
      </w:pPr>
      <w:r>
        <w:t>7.1</w:t>
      </w:r>
      <w:r w:rsidRPr="00FE7BD3">
        <w:t xml:space="preserve">. </w:t>
      </w:r>
      <w:r w:rsidRPr="00662A71">
        <w:t>A prestação dos serviços pela empresa vencedora será objeto de acompanhamento, controle, fiscalização e avaliação por conta do seguinte servidor</w:t>
      </w:r>
      <w:r>
        <w:t xml:space="preserve"> que será</w:t>
      </w:r>
      <w:r w:rsidRPr="00662A71">
        <w:t xml:space="preserve"> nomeado gestor </w:t>
      </w:r>
      <w:r>
        <w:t>de contrato, conforme publicação</w:t>
      </w:r>
      <w:r w:rsidRPr="00662A71">
        <w:t xml:space="preserve"> posterior de portaria nomeando o mesmo</w:t>
      </w:r>
      <w:r w:rsidRPr="00342544">
        <w:t xml:space="preserve">: </w:t>
      </w:r>
    </w:p>
    <w:p w:rsidR="00E2389C" w:rsidRDefault="00E2389C" w:rsidP="00E2389C">
      <w:pPr>
        <w:pStyle w:val="Corpodetexto"/>
        <w:spacing w:line="276" w:lineRule="auto"/>
      </w:pPr>
    </w:p>
    <w:p w:rsidR="00E2389C" w:rsidRPr="00FE7BD3" w:rsidRDefault="00E2389C" w:rsidP="00E2389C">
      <w:pPr>
        <w:pStyle w:val="Corpodetexto"/>
        <w:spacing w:line="276" w:lineRule="auto"/>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3"/>
        <w:gridCol w:w="3821"/>
      </w:tblGrid>
      <w:tr w:rsidR="00E2389C" w:rsidRPr="00FE7BD3" w:rsidTr="007425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vAlign w:val="center"/>
          </w:tcPr>
          <w:p w:rsidR="00E2389C" w:rsidRPr="00E2389C" w:rsidRDefault="00E2389C" w:rsidP="007425C4">
            <w:pPr>
              <w:pStyle w:val="Corpodetexto"/>
              <w:jc w:val="center"/>
              <w:rPr>
                <w:rFonts w:ascii="Times New Roman" w:hAnsi="Times New Roman"/>
                <w:sz w:val="24"/>
              </w:rPr>
            </w:pPr>
            <w:r w:rsidRPr="00E2389C">
              <w:rPr>
                <w:rFonts w:ascii="Times New Roman" w:hAnsi="Times New Roman"/>
                <w:sz w:val="24"/>
              </w:rPr>
              <w:lastRenderedPageBreak/>
              <w:t>SECRETARIA</w:t>
            </w:r>
          </w:p>
        </w:tc>
        <w:tc>
          <w:tcPr>
            <w:tcW w:w="3821" w:type="dxa"/>
            <w:shd w:val="clear" w:color="auto" w:fill="FFFFFF" w:themeFill="background1"/>
            <w:vAlign w:val="center"/>
          </w:tcPr>
          <w:p w:rsidR="00E2389C" w:rsidRPr="00E2389C" w:rsidRDefault="00E2389C" w:rsidP="007425C4">
            <w:pPr>
              <w:pStyle w:val="Corpodetex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E2389C">
              <w:rPr>
                <w:rFonts w:ascii="Times New Roman" w:hAnsi="Times New Roman"/>
                <w:sz w:val="24"/>
              </w:rPr>
              <w:t>FISCAL</w:t>
            </w:r>
          </w:p>
        </w:tc>
      </w:tr>
      <w:tr w:rsidR="00AD0D13" w:rsidRPr="00AE548B" w:rsidTr="007425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vAlign w:val="center"/>
          </w:tcPr>
          <w:p w:rsidR="00AD0D13" w:rsidRPr="00AD4751" w:rsidRDefault="00AD0D13" w:rsidP="00AD0D13">
            <w:pPr>
              <w:pStyle w:val="Corpodetexto"/>
              <w:shd w:val="clear" w:color="auto" w:fill="FFFFFF" w:themeFill="background1"/>
              <w:spacing w:line="276" w:lineRule="auto"/>
              <w:jc w:val="center"/>
              <w:rPr>
                <w:rFonts w:ascii="Times New Roman" w:hAnsi="Times New Roman"/>
                <w:szCs w:val="22"/>
              </w:rPr>
            </w:pPr>
            <w:r w:rsidRPr="00AD4751">
              <w:rPr>
                <w:rFonts w:ascii="Times New Roman" w:hAnsi="Times New Roman"/>
                <w:b w:val="0"/>
                <w:szCs w:val="22"/>
              </w:rPr>
              <w:t xml:space="preserve">Sec. Municipal de </w:t>
            </w:r>
            <w:r>
              <w:rPr>
                <w:rFonts w:ascii="Times New Roman" w:hAnsi="Times New Roman"/>
                <w:b w:val="0"/>
                <w:szCs w:val="22"/>
              </w:rPr>
              <w:t>Obras e Serv. Urbanos</w:t>
            </w:r>
          </w:p>
        </w:tc>
        <w:tc>
          <w:tcPr>
            <w:tcW w:w="3821" w:type="dxa"/>
            <w:shd w:val="clear" w:color="auto" w:fill="FFFFFF" w:themeFill="background1"/>
            <w:vAlign w:val="center"/>
          </w:tcPr>
          <w:p w:rsidR="00AD0D13" w:rsidRPr="00AD4751" w:rsidRDefault="00AD0D13" w:rsidP="00AD0D13">
            <w:pPr>
              <w:pStyle w:val="Corpodetext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Manoel Lúcio de Medeiros Filho</w:t>
            </w:r>
          </w:p>
        </w:tc>
      </w:tr>
    </w:tbl>
    <w:p w:rsidR="00E2389C" w:rsidRPr="001D7391" w:rsidRDefault="00E2389C" w:rsidP="00E2389C">
      <w:pPr>
        <w:pStyle w:val="Ttulo1"/>
        <w:tabs>
          <w:tab w:val="left" w:pos="284"/>
        </w:tabs>
        <w:spacing w:line="276" w:lineRule="auto"/>
        <w:rPr>
          <w:sz w:val="24"/>
          <w:lang w:val="pt-BR"/>
        </w:rPr>
      </w:pPr>
    </w:p>
    <w:p w:rsidR="00E2389C" w:rsidRDefault="00E2389C" w:rsidP="00E2389C">
      <w:pPr>
        <w:pStyle w:val="Ttulo1"/>
        <w:keepNext w:val="0"/>
        <w:widowControl w:val="0"/>
        <w:numPr>
          <w:ilvl w:val="0"/>
          <w:numId w:val="15"/>
        </w:numPr>
        <w:tabs>
          <w:tab w:val="left" w:pos="284"/>
        </w:tabs>
        <w:autoSpaceDE w:val="0"/>
        <w:autoSpaceDN w:val="0"/>
        <w:spacing w:line="276" w:lineRule="auto"/>
        <w:ind w:left="0" w:firstLine="0"/>
        <w:rPr>
          <w:sz w:val="24"/>
          <w:lang w:val="pt-BR"/>
        </w:rPr>
      </w:pPr>
      <w:r w:rsidRPr="001D7391">
        <w:rPr>
          <w:w w:val="105"/>
          <w:sz w:val="24"/>
          <w:lang w:val="pt-BR"/>
        </w:rPr>
        <w:t>CONDIÇÕES DA PRESTAÇÃO DOS SERVIÇOS:</w:t>
      </w:r>
    </w:p>
    <w:p w:rsidR="00E2389C" w:rsidRPr="001D7391" w:rsidRDefault="00E2389C" w:rsidP="00E2389C">
      <w:pPr>
        <w:pStyle w:val="Ttulo1"/>
        <w:tabs>
          <w:tab w:val="left" w:pos="284"/>
        </w:tabs>
        <w:spacing w:line="276" w:lineRule="auto"/>
        <w:rPr>
          <w:sz w:val="24"/>
          <w:lang w:val="pt-BR"/>
        </w:rPr>
      </w:pPr>
    </w:p>
    <w:p w:rsidR="00E2389C" w:rsidRPr="00FE7BD3" w:rsidRDefault="00E2389C" w:rsidP="00E2389C">
      <w:pPr>
        <w:pStyle w:val="PargrafodaLista"/>
        <w:widowControl w:val="0"/>
        <w:numPr>
          <w:ilvl w:val="0"/>
          <w:numId w:val="9"/>
        </w:numPr>
        <w:tabs>
          <w:tab w:val="left" w:pos="284"/>
        </w:tabs>
        <w:autoSpaceDE w:val="0"/>
        <w:autoSpaceDN w:val="0"/>
        <w:spacing w:line="276" w:lineRule="auto"/>
        <w:ind w:left="284" w:hanging="284"/>
        <w:jc w:val="both"/>
      </w:pPr>
      <w:r w:rsidRPr="00FE7BD3">
        <w:rPr>
          <w:w w:val="105"/>
        </w:rPr>
        <w:t>Quando</w:t>
      </w:r>
      <w:r w:rsidRPr="00FE7BD3">
        <w:rPr>
          <w:spacing w:val="-9"/>
          <w:w w:val="105"/>
        </w:rPr>
        <w:t xml:space="preserve"> </w:t>
      </w:r>
      <w:r w:rsidRPr="00FE7BD3">
        <w:rPr>
          <w:w w:val="105"/>
        </w:rPr>
        <w:t>da</w:t>
      </w:r>
      <w:r w:rsidRPr="00FE7BD3">
        <w:rPr>
          <w:spacing w:val="-6"/>
          <w:w w:val="105"/>
        </w:rPr>
        <w:t xml:space="preserve"> </w:t>
      </w:r>
      <w:r w:rsidRPr="00FE7BD3">
        <w:rPr>
          <w:w w:val="105"/>
        </w:rPr>
        <w:t>solicitação</w:t>
      </w:r>
      <w:r w:rsidRPr="00FE7BD3">
        <w:rPr>
          <w:spacing w:val="-9"/>
          <w:w w:val="105"/>
        </w:rPr>
        <w:t xml:space="preserve"> </w:t>
      </w:r>
      <w:r w:rsidRPr="00FE7BD3">
        <w:rPr>
          <w:w w:val="105"/>
        </w:rPr>
        <w:t>de</w:t>
      </w:r>
      <w:r w:rsidRPr="00FE7BD3">
        <w:rPr>
          <w:spacing w:val="-5"/>
          <w:w w:val="105"/>
        </w:rPr>
        <w:t xml:space="preserve"> </w:t>
      </w:r>
      <w:r w:rsidRPr="00FE7BD3">
        <w:rPr>
          <w:w w:val="105"/>
        </w:rPr>
        <w:t>serviço,</w:t>
      </w:r>
      <w:r w:rsidRPr="00FE7BD3">
        <w:rPr>
          <w:spacing w:val="-3"/>
          <w:w w:val="105"/>
        </w:rPr>
        <w:t xml:space="preserve"> </w:t>
      </w:r>
      <w:r w:rsidRPr="00FE7BD3">
        <w:rPr>
          <w:w w:val="105"/>
        </w:rPr>
        <w:t>o</w:t>
      </w:r>
      <w:r w:rsidRPr="00FE7BD3">
        <w:rPr>
          <w:spacing w:val="-8"/>
          <w:w w:val="105"/>
        </w:rPr>
        <w:t xml:space="preserve"> </w:t>
      </w:r>
      <w:r w:rsidRPr="00FE7BD3">
        <w:rPr>
          <w:w w:val="105"/>
        </w:rPr>
        <w:t>mesmo</w:t>
      </w:r>
      <w:r w:rsidRPr="00FE7BD3">
        <w:rPr>
          <w:spacing w:val="-8"/>
          <w:w w:val="105"/>
        </w:rPr>
        <w:t xml:space="preserve"> </w:t>
      </w:r>
      <w:r w:rsidRPr="00FE7BD3">
        <w:rPr>
          <w:w w:val="105"/>
        </w:rPr>
        <w:t>deverá</w:t>
      </w:r>
      <w:r w:rsidRPr="00FE7BD3">
        <w:rPr>
          <w:spacing w:val="-5"/>
          <w:w w:val="105"/>
        </w:rPr>
        <w:t xml:space="preserve"> </w:t>
      </w:r>
      <w:r w:rsidRPr="00FE7BD3">
        <w:rPr>
          <w:w w:val="105"/>
        </w:rPr>
        <w:t>ser</w:t>
      </w:r>
      <w:r w:rsidRPr="00FE7BD3">
        <w:rPr>
          <w:spacing w:val="-8"/>
          <w:w w:val="105"/>
        </w:rPr>
        <w:t xml:space="preserve"> </w:t>
      </w:r>
      <w:r>
        <w:rPr>
          <w:w w:val="105"/>
        </w:rPr>
        <w:t>iniciado</w:t>
      </w:r>
      <w:r w:rsidRPr="00FE7BD3">
        <w:rPr>
          <w:w w:val="105"/>
        </w:rPr>
        <w:t>:</w:t>
      </w:r>
    </w:p>
    <w:p w:rsidR="00E2389C" w:rsidRPr="00FE7BD3" w:rsidRDefault="00E2389C" w:rsidP="00E2389C">
      <w:pPr>
        <w:pStyle w:val="PargrafodaLista"/>
        <w:widowControl w:val="0"/>
        <w:numPr>
          <w:ilvl w:val="0"/>
          <w:numId w:val="8"/>
        </w:numPr>
        <w:tabs>
          <w:tab w:val="left" w:pos="284"/>
          <w:tab w:val="left" w:pos="993"/>
        </w:tabs>
        <w:autoSpaceDE w:val="0"/>
        <w:autoSpaceDN w:val="0"/>
        <w:spacing w:before="6" w:line="276" w:lineRule="auto"/>
        <w:ind w:left="0" w:firstLine="0"/>
        <w:jc w:val="both"/>
      </w:pPr>
      <w:r>
        <w:rPr>
          <w:color w:val="0D0D0D" w:themeColor="text1" w:themeTint="F2"/>
          <w:w w:val="105"/>
        </w:rPr>
        <w:t>No prazo pré-estabelecido</w:t>
      </w:r>
      <w:r>
        <w:rPr>
          <w:w w:val="105"/>
        </w:rPr>
        <w:t>, conforme item 5.</w:t>
      </w:r>
    </w:p>
    <w:p w:rsidR="00E2389C" w:rsidRPr="00FE7BD3" w:rsidRDefault="00E2389C" w:rsidP="00E2389C">
      <w:pPr>
        <w:pStyle w:val="PargrafodaLista"/>
        <w:widowControl w:val="0"/>
        <w:numPr>
          <w:ilvl w:val="0"/>
          <w:numId w:val="8"/>
        </w:numPr>
        <w:tabs>
          <w:tab w:val="left" w:pos="284"/>
          <w:tab w:val="left" w:pos="993"/>
        </w:tabs>
        <w:autoSpaceDE w:val="0"/>
        <w:autoSpaceDN w:val="0"/>
        <w:spacing w:before="3" w:line="276" w:lineRule="auto"/>
        <w:ind w:left="0" w:firstLine="0"/>
        <w:jc w:val="both"/>
      </w:pPr>
      <w:r w:rsidRPr="00FE7BD3">
        <w:rPr>
          <w:w w:val="105"/>
        </w:rPr>
        <w:t>Em conformidade com as quantidades solicitadas, obedecidas, outrossim, obrigatoriamente, suas respectivas especificações e características, conforme definidas neste Termo</w:t>
      </w:r>
      <w:r w:rsidRPr="00FE7BD3">
        <w:rPr>
          <w:spacing w:val="-9"/>
          <w:w w:val="105"/>
        </w:rPr>
        <w:t xml:space="preserve"> </w:t>
      </w:r>
      <w:r w:rsidRPr="00FE7BD3">
        <w:rPr>
          <w:w w:val="105"/>
        </w:rPr>
        <w:t>de</w:t>
      </w:r>
      <w:r w:rsidRPr="00FE7BD3">
        <w:rPr>
          <w:spacing w:val="-9"/>
          <w:w w:val="105"/>
        </w:rPr>
        <w:t xml:space="preserve"> </w:t>
      </w:r>
      <w:r w:rsidRPr="00FE7BD3">
        <w:rPr>
          <w:w w:val="105"/>
        </w:rPr>
        <w:t>Referência;</w:t>
      </w:r>
    </w:p>
    <w:p w:rsidR="00E2389C" w:rsidRPr="004F1400" w:rsidRDefault="00E2389C" w:rsidP="00E2389C">
      <w:pPr>
        <w:pStyle w:val="PargrafodaLista"/>
        <w:widowControl w:val="0"/>
        <w:numPr>
          <w:ilvl w:val="0"/>
          <w:numId w:val="9"/>
        </w:numPr>
        <w:tabs>
          <w:tab w:val="left" w:pos="284"/>
        </w:tabs>
        <w:autoSpaceDE w:val="0"/>
        <w:autoSpaceDN w:val="0"/>
        <w:spacing w:line="276" w:lineRule="auto"/>
        <w:ind w:left="0" w:firstLine="0"/>
        <w:jc w:val="both"/>
      </w:pPr>
      <w:r w:rsidRPr="00FE7BD3">
        <w:rPr>
          <w:w w:val="105"/>
        </w:rPr>
        <w:t>Após verificação da conformidade com suas</w:t>
      </w:r>
      <w:r w:rsidRPr="00FE7BD3">
        <w:rPr>
          <w:spacing w:val="-11"/>
          <w:w w:val="105"/>
        </w:rPr>
        <w:t xml:space="preserve"> </w:t>
      </w:r>
      <w:r w:rsidRPr="00FE7BD3">
        <w:rPr>
          <w:w w:val="105"/>
        </w:rPr>
        <w:t>especificações</w:t>
      </w:r>
      <w:r w:rsidRPr="00FE7BD3">
        <w:rPr>
          <w:spacing w:val="-10"/>
          <w:w w:val="105"/>
        </w:rPr>
        <w:t xml:space="preserve"> </w:t>
      </w:r>
      <w:r w:rsidRPr="00FE7BD3">
        <w:rPr>
          <w:w w:val="105"/>
        </w:rPr>
        <w:t>e</w:t>
      </w:r>
      <w:r w:rsidRPr="00FE7BD3">
        <w:rPr>
          <w:spacing w:val="-9"/>
          <w:w w:val="105"/>
        </w:rPr>
        <w:t xml:space="preserve"> </w:t>
      </w:r>
      <w:r w:rsidRPr="00FE7BD3">
        <w:rPr>
          <w:w w:val="105"/>
        </w:rPr>
        <w:t>características</w:t>
      </w:r>
      <w:r w:rsidRPr="00FE7BD3">
        <w:rPr>
          <w:spacing w:val="-8"/>
          <w:w w:val="105"/>
        </w:rPr>
        <w:t xml:space="preserve"> </w:t>
      </w:r>
      <w:r w:rsidRPr="00FE7BD3">
        <w:rPr>
          <w:w w:val="105"/>
        </w:rPr>
        <w:t>previamente</w:t>
      </w:r>
      <w:r w:rsidRPr="00FE7BD3">
        <w:rPr>
          <w:spacing w:val="-12"/>
          <w:w w:val="105"/>
        </w:rPr>
        <w:t xml:space="preserve"> </w:t>
      </w:r>
      <w:r w:rsidRPr="00FE7BD3">
        <w:rPr>
          <w:w w:val="105"/>
        </w:rPr>
        <w:t>definidas,</w:t>
      </w:r>
      <w:r w:rsidRPr="00FE7BD3">
        <w:rPr>
          <w:spacing w:val="-8"/>
          <w:w w:val="105"/>
        </w:rPr>
        <w:t xml:space="preserve"> </w:t>
      </w:r>
      <w:r w:rsidRPr="00FE7BD3">
        <w:rPr>
          <w:w w:val="105"/>
        </w:rPr>
        <w:t>dar-se-á</w:t>
      </w:r>
      <w:r w:rsidRPr="00FE7BD3">
        <w:rPr>
          <w:spacing w:val="-7"/>
          <w:w w:val="105"/>
        </w:rPr>
        <w:t xml:space="preserve"> </w:t>
      </w:r>
      <w:r w:rsidRPr="00FE7BD3">
        <w:rPr>
          <w:w w:val="105"/>
        </w:rPr>
        <w:t>o</w:t>
      </w:r>
      <w:r w:rsidRPr="00FE7BD3">
        <w:rPr>
          <w:spacing w:val="-9"/>
          <w:w w:val="105"/>
        </w:rPr>
        <w:t xml:space="preserve"> </w:t>
      </w:r>
      <w:r w:rsidRPr="00FE7BD3">
        <w:rPr>
          <w:w w:val="105"/>
        </w:rPr>
        <w:t>recebimento</w:t>
      </w:r>
      <w:r w:rsidRPr="00FE7BD3">
        <w:rPr>
          <w:spacing w:val="-8"/>
          <w:w w:val="105"/>
        </w:rPr>
        <w:t xml:space="preserve"> </w:t>
      </w:r>
      <w:r w:rsidRPr="00FE7BD3">
        <w:rPr>
          <w:w w:val="105"/>
        </w:rPr>
        <w:t>do</w:t>
      </w:r>
      <w:r w:rsidRPr="00FE7BD3">
        <w:rPr>
          <w:spacing w:val="-9"/>
          <w:w w:val="105"/>
        </w:rPr>
        <w:t xml:space="preserve"> </w:t>
      </w:r>
      <w:r w:rsidRPr="00FE7BD3">
        <w:rPr>
          <w:w w:val="105"/>
        </w:rPr>
        <w:t>objeto</w:t>
      </w:r>
      <w:r w:rsidRPr="00FE7BD3">
        <w:rPr>
          <w:spacing w:val="-11"/>
          <w:w w:val="105"/>
        </w:rPr>
        <w:t xml:space="preserve"> </w:t>
      </w:r>
      <w:r w:rsidRPr="00FE7BD3">
        <w:rPr>
          <w:w w:val="105"/>
        </w:rPr>
        <w:t>do contrato,</w:t>
      </w:r>
      <w:r w:rsidRPr="00FE7BD3">
        <w:rPr>
          <w:spacing w:val="-8"/>
          <w:w w:val="105"/>
        </w:rPr>
        <w:t xml:space="preserve"> </w:t>
      </w:r>
      <w:r w:rsidRPr="00FE7BD3">
        <w:rPr>
          <w:w w:val="105"/>
        </w:rPr>
        <w:t>mediante</w:t>
      </w:r>
      <w:r w:rsidRPr="00FE7BD3">
        <w:rPr>
          <w:spacing w:val="-8"/>
          <w:w w:val="105"/>
        </w:rPr>
        <w:t xml:space="preserve"> </w:t>
      </w:r>
      <w:r w:rsidRPr="00FE7BD3">
        <w:rPr>
          <w:w w:val="105"/>
        </w:rPr>
        <w:t>recibo</w:t>
      </w:r>
      <w:r w:rsidRPr="00FE7BD3">
        <w:rPr>
          <w:spacing w:val="-9"/>
          <w:w w:val="105"/>
        </w:rPr>
        <w:t xml:space="preserve"> </w:t>
      </w:r>
      <w:r w:rsidRPr="00FE7BD3">
        <w:rPr>
          <w:w w:val="105"/>
        </w:rPr>
        <w:t>aposto</w:t>
      </w:r>
      <w:r w:rsidRPr="00FE7BD3">
        <w:rPr>
          <w:spacing w:val="-7"/>
          <w:w w:val="105"/>
        </w:rPr>
        <w:t xml:space="preserve"> </w:t>
      </w:r>
      <w:r w:rsidRPr="00FE7BD3">
        <w:rPr>
          <w:w w:val="105"/>
        </w:rPr>
        <w:t>no</w:t>
      </w:r>
      <w:r w:rsidRPr="00FE7BD3">
        <w:rPr>
          <w:spacing w:val="-9"/>
          <w:w w:val="105"/>
        </w:rPr>
        <w:t xml:space="preserve"> </w:t>
      </w:r>
      <w:r w:rsidRPr="00FE7BD3">
        <w:rPr>
          <w:w w:val="105"/>
        </w:rPr>
        <w:t>anverso</w:t>
      </w:r>
      <w:r w:rsidRPr="00FE7BD3">
        <w:rPr>
          <w:spacing w:val="-8"/>
          <w:w w:val="105"/>
        </w:rPr>
        <w:t xml:space="preserve"> </w:t>
      </w:r>
      <w:r w:rsidRPr="00FE7BD3">
        <w:rPr>
          <w:w w:val="105"/>
        </w:rPr>
        <w:t>do</w:t>
      </w:r>
      <w:r w:rsidRPr="00FE7BD3">
        <w:rPr>
          <w:spacing w:val="-5"/>
          <w:w w:val="105"/>
        </w:rPr>
        <w:t xml:space="preserve"> </w:t>
      </w:r>
      <w:r w:rsidRPr="00FE7BD3">
        <w:rPr>
          <w:w w:val="105"/>
        </w:rPr>
        <w:t>documento</w:t>
      </w:r>
      <w:r w:rsidRPr="00FE7BD3">
        <w:rPr>
          <w:spacing w:val="-9"/>
          <w:w w:val="105"/>
        </w:rPr>
        <w:t xml:space="preserve"> </w:t>
      </w:r>
      <w:r w:rsidRPr="00FE7BD3">
        <w:rPr>
          <w:w w:val="105"/>
        </w:rPr>
        <w:t>fiscal</w:t>
      </w:r>
      <w:r w:rsidRPr="00FE7BD3">
        <w:rPr>
          <w:spacing w:val="-9"/>
          <w:w w:val="105"/>
        </w:rPr>
        <w:t xml:space="preserve"> </w:t>
      </w:r>
      <w:r w:rsidRPr="00FE7BD3">
        <w:rPr>
          <w:w w:val="105"/>
        </w:rPr>
        <w:t>correspondente;</w:t>
      </w:r>
    </w:p>
    <w:p w:rsidR="00E2389C" w:rsidRDefault="00E2389C" w:rsidP="00E2389C">
      <w:pPr>
        <w:pStyle w:val="PargrafodaLista"/>
        <w:tabs>
          <w:tab w:val="left" w:pos="284"/>
        </w:tabs>
        <w:spacing w:line="276" w:lineRule="auto"/>
        <w:ind w:left="0"/>
        <w:rPr>
          <w:w w:val="105"/>
        </w:rPr>
      </w:pPr>
    </w:p>
    <w:p w:rsidR="00E2389C" w:rsidRDefault="00E2389C" w:rsidP="00E2389C">
      <w:pPr>
        <w:tabs>
          <w:tab w:val="left" w:pos="284"/>
          <w:tab w:val="left" w:pos="567"/>
        </w:tabs>
        <w:spacing w:before="2" w:line="276" w:lineRule="auto"/>
        <w:ind w:right="284"/>
        <w:rPr>
          <w:b/>
          <w:w w:val="105"/>
        </w:rPr>
      </w:pPr>
      <w:r>
        <w:rPr>
          <w:b/>
          <w:w w:val="105"/>
        </w:rPr>
        <w:t xml:space="preserve">9. </w:t>
      </w:r>
      <w:r w:rsidRPr="004F1400">
        <w:rPr>
          <w:b/>
          <w:w w:val="105"/>
        </w:rPr>
        <w:t>PRÉ-REQUISITOS PARA A CONTRATAÇÃO:</w:t>
      </w:r>
    </w:p>
    <w:p w:rsidR="00E2389C" w:rsidRDefault="00E2389C" w:rsidP="00E2389C">
      <w:pPr>
        <w:tabs>
          <w:tab w:val="left" w:pos="284"/>
          <w:tab w:val="left" w:pos="567"/>
        </w:tabs>
        <w:spacing w:before="2" w:line="276" w:lineRule="auto"/>
        <w:ind w:right="284"/>
        <w:rPr>
          <w:b/>
          <w:w w:val="105"/>
        </w:rPr>
      </w:pPr>
    </w:p>
    <w:p w:rsidR="00E2389C" w:rsidRDefault="00E2389C" w:rsidP="00AD0D13">
      <w:pPr>
        <w:tabs>
          <w:tab w:val="left" w:pos="284"/>
          <w:tab w:val="left" w:pos="567"/>
          <w:tab w:val="left" w:pos="8504"/>
        </w:tabs>
        <w:spacing w:before="2" w:line="276" w:lineRule="auto"/>
        <w:ind w:right="-1"/>
        <w:jc w:val="both"/>
      </w:pPr>
      <w:r w:rsidRPr="004F1400">
        <w:rPr>
          <w:w w:val="105"/>
        </w:rPr>
        <w:t>9.1.</w:t>
      </w:r>
      <w:r>
        <w:t xml:space="preserve"> O local onde serão depositados os dejetos recolhidos será de responsabilidade da empresa contratada;</w:t>
      </w:r>
    </w:p>
    <w:p w:rsidR="00E2389C" w:rsidRDefault="00E2389C" w:rsidP="00AD0D13">
      <w:pPr>
        <w:tabs>
          <w:tab w:val="left" w:pos="284"/>
          <w:tab w:val="left" w:pos="567"/>
          <w:tab w:val="left" w:pos="8504"/>
        </w:tabs>
        <w:spacing w:before="2" w:line="276" w:lineRule="auto"/>
        <w:ind w:right="-1"/>
        <w:jc w:val="both"/>
      </w:pPr>
      <w:r>
        <w:t>9.2. A empresa vencedora do certame será responsável por toda e qualquer manutenção do local onde será depositado os dejetos,</w:t>
      </w:r>
      <w:r w:rsidRPr="004F1400">
        <w:t xml:space="preserve"> </w:t>
      </w:r>
      <w:r>
        <w:t>ficando o município isento de qualquer responsabilidade.</w:t>
      </w:r>
    </w:p>
    <w:p w:rsidR="00E2389C" w:rsidRPr="00AD0D13" w:rsidRDefault="00E2389C" w:rsidP="00AD0D13">
      <w:pPr>
        <w:spacing w:line="276" w:lineRule="auto"/>
        <w:jc w:val="both"/>
      </w:pPr>
      <w:r w:rsidRPr="00AD0D13">
        <w:t xml:space="preserve">9.3. A empresa contratada terá que apresentar no ato da habilitação do certame, licença validade do Instituto de Desenvolvimento Sustentável e Meio Ambiente – IDEMA, Instituto Brasileiro do Meio Ambiente e dos Recursos Naturais Renováveis - IBAMA e autorização do Ministério Público para exercer tais atos. </w:t>
      </w:r>
    </w:p>
    <w:p w:rsidR="00E2389C" w:rsidRPr="00E2389C" w:rsidRDefault="00E2389C" w:rsidP="00E2389C">
      <w:pPr>
        <w:pStyle w:val="Corpodetexto"/>
        <w:spacing w:before="5" w:line="276" w:lineRule="auto"/>
        <w:rPr>
          <w:b/>
          <w:color w:val="FF0000"/>
        </w:rPr>
      </w:pPr>
    </w:p>
    <w:p w:rsidR="00E2389C" w:rsidRPr="00FE7BD3" w:rsidRDefault="00E2389C" w:rsidP="00E2389C">
      <w:pPr>
        <w:pStyle w:val="Corpodetexto"/>
        <w:spacing w:before="5" w:line="276" w:lineRule="auto"/>
        <w:rPr>
          <w:b/>
        </w:rPr>
      </w:pPr>
      <w:r>
        <w:rPr>
          <w:b/>
        </w:rPr>
        <w:t>10</w:t>
      </w:r>
      <w:r w:rsidRPr="00FE7BD3">
        <w:rPr>
          <w:b/>
        </w:rPr>
        <w:t>. OBSERVAÇÕES:</w:t>
      </w:r>
    </w:p>
    <w:p w:rsidR="00E2389C" w:rsidRPr="00FE7BD3" w:rsidRDefault="00E2389C" w:rsidP="00E2389C">
      <w:pPr>
        <w:pStyle w:val="Corpodetexto"/>
        <w:spacing w:before="1" w:line="276" w:lineRule="auto"/>
        <w:rPr>
          <w:b/>
          <w:w w:val="105"/>
        </w:rPr>
      </w:pPr>
    </w:p>
    <w:p w:rsidR="00E2389C" w:rsidRPr="00FE7BD3" w:rsidRDefault="00E2389C" w:rsidP="00E2389C">
      <w:pPr>
        <w:pStyle w:val="Corpodetexto"/>
        <w:spacing w:line="276" w:lineRule="auto"/>
      </w:pPr>
      <w:r>
        <w:rPr>
          <w:w w:val="105"/>
        </w:rPr>
        <w:t>10</w:t>
      </w:r>
      <w:r w:rsidRPr="00FE7BD3">
        <w:rPr>
          <w:w w:val="105"/>
        </w:rPr>
        <w:t xml:space="preserve">.1 </w:t>
      </w:r>
      <w:r>
        <w:rPr>
          <w:color w:val="0D0D0D" w:themeColor="text1" w:themeTint="F2"/>
        </w:rPr>
        <w:t xml:space="preserve">A empresa </w:t>
      </w:r>
      <w:r w:rsidRPr="00FE7BD3">
        <w:rPr>
          <w:color w:val="0D0D0D" w:themeColor="text1" w:themeTint="F2"/>
        </w:rPr>
        <w:t>que se recusar a (prestar o serviço)</w:t>
      </w:r>
      <w:r w:rsidRPr="00FE7BD3">
        <w:t>, ou realizá-lo em discordância com as condições e especificações estabelecidas no Termo de Referência, motivará a rescisão contratual ou objeto equivalente, e aplicação das penalidades previstas nos artigos 86 e 87 da Lei 8.666/93, cabendo defesa prévia, recurso e vistas do processo, nos termos do art.109 da mesma lei.</w:t>
      </w:r>
    </w:p>
    <w:p w:rsidR="00E2389C" w:rsidRPr="00FE7BD3" w:rsidRDefault="00E2389C" w:rsidP="00E2389C">
      <w:pPr>
        <w:pStyle w:val="Corpodetexto"/>
        <w:spacing w:line="276" w:lineRule="auto"/>
      </w:pPr>
    </w:p>
    <w:p w:rsidR="00E2389C" w:rsidRPr="00FE7BD3" w:rsidRDefault="00E2389C" w:rsidP="00E2389C">
      <w:pPr>
        <w:pStyle w:val="Ttulo1"/>
        <w:tabs>
          <w:tab w:val="left" w:pos="284"/>
        </w:tabs>
        <w:rPr>
          <w:sz w:val="24"/>
        </w:rPr>
      </w:pPr>
      <w:r>
        <w:rPr>
          <w:bCs w:val="0"/>
          <w:w w:val="105"/>
          <w:sz w:val="24"/>
        </w:rPr>
        <w:t>11</w:t>
      </w:r>
      <w:r w:rsidRPr="00B625F9">
        <w:rPr>
          <w:bCs w:val="0"/>
          <w:w w:val="105"/>
          <w:sz w:val="24"/>
        </w:rPr>
        <w:t>.</w:t>
      </w:r>
      <w:r>
        <w:rPr>
          <w:w w:val="105"/>
          <w:sz w:val="24"/>
        </w:rPr>
        <w:t xml:space="preserve"> </w:t>
      </w:r>
      <w:r w:rsidRPr="00FE7BD3">
        <w:rPr>
          <w:w w:val="105"/>
          <w:sz w:val="24"/>
        </w:rPr>
        <w:t>PAGAMENTO DE</w:t>
      </w:r>
      <w:r w:rsidRPr="00FE7BD3">
        <w:rPr>
          <w:spacing w:val="-8"/>
          <w:w w:val="105"/>
          <w:sz w:val="24"/>
        </w:rPr>
        <w:t xml:space="preserve"> </w:t>
      </w:r>
      <w:r w:rsidRPr="00FE7BD3">
        <w:rPr>
          <w:w w:val="105"/>
          <w:sz w:val="24"/>
        </w:rPr>
        <w:t>DESPESA</w:t>
      </w:r>
      <w:r>
        <w:rPr>
          <w:w w:val="105"/>
          <w:sz w:val="24"/>
        </w:rPr>
        <w:t>:</w:t>
      </w:r>
    </w:p>
    <w:p w:rsidR="00E2389C" w:rsidRPr="00FE7BD3" w:rsidRDefault="00E2389C" w:rsidP="00E2389C">
      <w:pPr>
        <w:pStyle w:val="Corpodetexto"/>
        <w:spacing w:before="8"/>
        <w:rPr>
          <w:b/>
        </w:rPr>
      </w:pPr>
    </w:p>
    <w:p w:rsidR="00E2389C" w:rsidRPr="00FE7BD3" w:rsidRDefault="00E2389C" w:rsidP="00E2389C">
      <w:pPr>
        <w:numPr>
          <w:ilvl w:val="0"/>
          <w:numId w:val="6"/>
        </w:numPr>
        <w:autoSpaceDE w:val="0"/>
        <w:autoSpaceDN w:val="0"/>
        <w:adjustRightInd w:val="0"/>
        <w:spacing w:line="276" w:lineRule="auto"/>
        <w:jc w:val="both"/>
      </w:pPr>
      <w:r>
        <w:rPr>
          <w:bCs/>
        </w:rPr>
        <w:t>11</w:t>
      </w:r>
      <w:r w:rsidRPr="00FE7BD3">
        <w:rPr>
          <w:bCs/>
        </w:rPr>
        <w:t xml:space="preserve">.1. </w:t>
      </w:r>
      <w:r w:rsidRPr="00FE7BD3">
        <w:t>Pela perfeita execução do objeto licitado, a prefeitura efetuará o pagamento, em moeda corrente, mediante transferência bancária, obedecendo as regras de exigibilidade de pagamentos impostas pelo artigo 5º da Lei Federal 8.666/93, e pela Resolução 032/2016 do TCE-RN, atestados os serviç</w:t>
      </w:r>
      <w:r>
        <w:t xml:space="preserve">os pela Secretaria Municipal de Agricultura Meio Ambiente e </w:t>
      </w:r>
      <w:r>
        <w:lastRenderedPageBreak/>
        <w:t>Pesca</w:t>
      </w:r>
      <w:r w:rsidRPr="00FE7BD3">
        <w:t xml:space="preserve"> de Jardim do Seridó/RN, desde que não haja fato impeditivo provocado pela licitante vencedora;</w:t>
      </w:r>
    </w:p>
    <w:p w:rsidR="00E2389C" w:rsidRPr="00FE7BD3" w:rsidRDefault="00E2389C" w:rsidP="00E2389C">
      <w:pPr>
        <w:numPr>
          <w:ilvl w:val="0"/>
          <w:numId w:val="6"/>
        </w:numPr>
        <w:autoSpaceDE w:val="0"/>
        <w:autoSpaceDN w:val="0"/>
        <w:adjustRightInd w:val="0"/>
        <w:spacing w:line="276" w:lineRule="auto"/>
        <w:jc w:val="both"/>
      </w:pPr>
      <w:r>
        <w:rPr>
          <w:bCs/>
        </w:rPr>
        <w:t>11</w:t>
      </w:r>
      <w:r w:rsidRPr="00FE7BD3">
        <w:rPr>
          <w:bCs/>
        </w:rPr>
        <w:t xml:space="preserve">.2. </w:t>
      </w:r>
      <w:bookmarkStart w:id="3" w:name="_Hlk497150838"/>
      <w:r w:rsidRPr="00FE7BD3">
        <w:t>A fatura deverá discriminar</w:t>
      </w:r>
      <w:bookmarkEnd w:id="3"/>
      <w:r w:rsidRPr="00FE7BD3">
        <w:t xml:space="preserve"> o número do empenho e as alíquotas dos impostos e contribuições inclusos no preço;</w:t>
      </w:r>
    </w:p>
    <w:p w:rsidR="00E2389C" w:rsidRPr="00FE7BD3" w:rsidRDefault="00E2389C" w:rsidP="00E2389C">
      <w:pPr>
        <w:numPr>
          <w:ilvl w:val="0"/>
          <w:numId w:val="6"/>
        </w:numPr>
        <w:autoSpaceDE w:val="0"/>
        <w:autoSpaceDN w:val="0"/>
        <w:adjustRightInd w:val="0"/>
        <w:spacing w:line="276" w:lineRule="auto"/>
        <w:jc w:val="both"/>
      </w:pPr>
      <w:r>
        <w:rPr>
          <w:bCs/>
        </w:rPr>
        <w:t>11</w:t>
      </w:r>
      <w:r w:rsidRPr="00FE7BD3">
        <w:rPr>
          <w:bCs/>
        </w:rPr>
        <w:t xml:space="preserve">.3. </w:t>
      </w:r>
      <w:r w:rsidRPr="00FE7BD3">
        <w:t>O número do CNPJ/CPF, constante na fatura, deverá ser o mesmo fornecido na fase da apresentação da documentação;</w:t>
      </w:r>
    </w:p>
    <w:p w:rsidR="00E2389C" w:rsidRPr="00FE7BD3" w:rsidRDefault="00E2389C" w:rsidP="00E2389C">
      <w:pPr>
        <w:numPr>
          <w:ilvl w:val="0"/>
          <w:numId w:val="6"/>
        </w:numPr>
        <w:autoSpaceDE w:val="0"/>
        <w:autoSpaceDN w:val="0"/>
        <w:adjustRightInd w:val="0"/>
        <w:spacing w:line="276" w:lineRule="auto"/>
        <w:jc w:val="both"/>
      </w:pPr>
      <w:r>
        <w:rPr>
          <w:bCs/>
        </w:rPr>
        <w:t>11</w:t>
      </w:r>
      <w:r w:rsidRPr="00FE7BD3">
        <w:rPr>
          <w:bCs/>
        </w:rPr>
        <w:t xml:space="preserve">.4. </w:t>
      </w:r>
      <w:r w:rsidRPr="00FE7BD3">
        <w:t>O pagamento somente será efetuado mediante contra apresentação e conferência da fatura dos serviços;</w:t>
      </w:r>
    </w:p>
    <w:p w:rsidR="00E2389C" w:rsidRPr="00FE7BD3" w:rsidRDefault="00E2389C" w:rsidP="00E2389C">
      <w:pPr>
        <w:numPr>
          <w:ilvl w:val="0"/>
          <w:numId w:val="6"/>
        </w:numPr>
        <w:autoSpaceDE w:val="0"/>
        <w:autoSpaceDN w:val="0"/>
        <w:adjustRightInd w:val="0"/>
        <w:spacing w:line="276" w:lineRule="auto"/>
        <w:jc w:val="both"/>
      </w:pPr>
      <w:r>
        <w:rPr>
          <w:bCs/>
        </w:rPr>
        <w:t>11</w:t>
      </w:r>
      <w:r w:rsidRPr="00FE7BD3">
        <w:rPr>
          <w:bCs/>
        </w:rPr>
        <w:t>.5</w:t>
      </w:r>
      <w:r w:rsidRPr="00FE7BD3">
        <w:t>. Ocorrendo erros na fatura ou circunstâncias que impeçam a liquidação das despesas, a licitante vencedora será oficialmente comunicada pela prefeitura, e a partir daquela data o pagamento ficará suspenso até que sejam providenciadas as medidas saneadoras. O prazo para pagamento iniciar-se-á após a regularização da situação e liquidação da despesa, emitida por setor competente;</w:t>
      </w:r>
    </w:p>
    <w:p w:rsidR="00E2389C" w:rsidRPr="00FE7BD3" w:rsidRDefault="00E2389C" w:rsidP="00E2389C">
      <w:pPr>
        <w:adjustRightInd w:val="0"/>
        <w:spacing w:line="276" w:lineRule="auto"/>
        <w:jc w:val="both"/>
      </w:pPr>
      <w:r>
        <w:rPr>
          <w:bCs/>
        </w:rPr>
        <w:t>11</w:t>
      </w:r>
      <w:r w:rsidRPr="00FE7BD3">
        <w:rPr>
          <w:bCs/>
        </w:rPr>
        <w:t xml:space="preserve">.6. </w:t>
      </w:r>
      <w:r w:rsidRPr="00FE7BD3">
        <w:t>Caso a identificação de cobrança indevida ocorra após o pagamento da fatura, o fato será informado à licitante vencedora para que seja efetuada a devolução do valor correspondente no próximo documento de cobrança;</w:t>
      </w:r>
    </w:p>
    <w:p w:rsidR="00E2389C" w:rsidRPr="00FE7BD3" w:rsidRDefault="00E2389C" w:rsidP="00E2389C">
      <w:pPr>
        <w:adjustRightInd w:val="0"/>
        <w:spacing w:line="276" w:lineRule="auto"/>
        <w:jc w:val="both"/>
      </w:pPr>
      <w:r>
        <w:rPr>
          <w:bCs/>
        </w:rPr>
        <w:t>11</w:t>
      </w:r>
      <w:r w:rsidRPr="00FE7BD3">
        <w:rPr>
          <w:bCs/>
        </w:rPr>
        <w:t xml:space="preserve">.7. </w:t>
      </w:r>
      <w:r w:rsidRPr="00FE7BD3">
        <w:t>Nenhum pagamento será efetuado à licitante vencedora, enquanto pendente de liquidação qualquer obrigação financeira que lhe for imposta, em virtude de penalidade ou inadimplência, sem que o atraso gere direito a acréscimos de qualquer natureza.</w:t>
      </w:r>
    </w:p>
    <w:p w:rsidR="00E2389C" w:rsidRDefault="00E2389C" w:rsidP="00E2389C">
      <w:pPr>
        <w:pStyle w:val="Corpodetexto"/>
        <w:spacing w:before="6"/>
      </w:pPr>
    </w:p>
    <w:p w:rsidR="00E2389C" w:rsidRDefault="00E2389C" w:rsidP="00E2389C">
      <w:pPr>
        <w:pStyle w:val="Corpodetexto"/>
        <w:spacing w:before="6"/>
      </w:pPr>
    </w:p>
    <w:p w:rsidR="00E2389C" w:rsidRDefault="00E2389C" w:rsidP="00E2389C">
      <w:pPr>
        <w:pStyle w:val="Corpodetexto"/>
        <w:spacing w:before="6"/>
      </w:pPr>
    </w:p>
    <w:p w:rsidR="00E2389C" w:rsidRPr="00FE7BD3" w:rsidRDefault="00E2389C" w:rsidP="00E2389C">
      <w:pPr>
        <w:pStyle w:val="Corpodetexto"/>
        <w:spacing w:before="6"/>
        <w:jc w:val="right"/>
      </w:pPr>
      <w:r w:rsidRPr="00FE7BD3">
        <w:t xml:space="preserve">Jardim do Seridó/RN, em </w:t>
      </w:r>
      <w:r w:rsidR="00020181">
        <w:t>28</w:t>
      </w:r>
      <w:r w:rsidR="0003761B" w:rsidRPr="0003761B">
        <w:t xml:space="preserve"> </w:t>
      </w:r>
      <w:r w:rsidRPr="0003761B">
        <w:t xml:space="preserve">de </w:t>
      </w:r>
      <w:r w:rsidR="00020181">
        <w:t>fevereiro</w:t>
      </w:r>
      <w:r>
        <w:t xml:space="preserve"> de 2019</w:t>
      </w:r>
      <w:r w:rsidRPr="00FE7BD3">
        <w:t>.</w:t>
      </w:r>
    </w:p>
    <w:p w:rsidR="00E2389C" w:rsidRDefault="00E2389C" w:rsidP="00E2389C">
      <w:pPr>
        <w:pStyle w:val="Corpodetexto"/>
      </w:pPr>
    </w:p>
    <w:p w:rsidR="00E2389C" w:rsidRPr="0003761B" w:rsidRDefault="00E2389C" w:rsidP="00E2389C">
      <w:pPr>
        <w:pStyle w:val="Corpodetexto"/>
      </w:pPr>
    </w:p>
    <w:p w:rsidR="00E2389C" w:rsidRPr="0003761B" w:rsidRDefault="00E2389C" w:rsidP="00E2389C">
      <w:pPr>
        <w:pStyle w:val="Corpodetex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609"/>
        <w:gridCol w:w="167"/>
      </w:tblGrid>
      <w:tr w:rsidR="00E2389C" w:rsidRPr="0003761B" w:rsidTr="007425C4">
        <w:tc>
          <w:tcPr>
            <w:tcW w:w="4247" w:type="dxa"/>
          </w:tcPr>
          <w:p w:rsidR="00E2389C" w:rsidRPr="0003761B" w:rsidRDefault="00E2389C" w:rsidP="0003761B">
            <w:pPr>
              <w:pStyle w:val="Corpodetexto"/>
              <w:jc w:val="center"/>
              <w:rPr>
                <w:rFonts w:ascii="Times New Roman" w:hAnsi="Times New Roman"/>
                <w:b/>
                <w:sz w:val="24"/>
              </w:rPr>
            </w:pPr>
            <w:r w:rsidRPr="0003761B">
              <w:rPr>
                <w:rFonts w:ascii="Times New Roman" w:hAnsi="Times New Roman"/>
                <w:b/>
                <w:sz w:val="24"/>
              </w:rPr>
              <w:t>______________________________</w:t>
            </w:r>
          </w:p>
          <w:p w:rsidR="00E2389C" w:rsidRPr="0003761B" w:rsidRDefault="0003761B" w:rsidP="0003761B">
            <w:pPr>
              <w:pStyle w:val="Corpodetexto"/>
              <w:jc w:val="center"/>
              <w:rPr>
                <w:rFonts w:ascii="Times New Roman" w:hAnsi="Times New Roman"/>
                <w:sz w:val="24"/>
              </w:rPr>
            </w:pPr>
            <w:r w:rsidRPr="0003761B">
              <w:rPr>
                <w:rFonts w:ascii="Times New Roman" w:hAnsi="Times New Roman"/>
                <w:sz w:val="24"/>
              </w:rPr>
              <w:t>Marconi Pereira de Oliveira Junior</w:t>
            </w:r>
          </w:p>
          <w:p w:rsidR="00E2389C" w:rsidRDefault="00E2389C" w:rsidP="0003761B">
            <w:pPr>
              <w:pStyle w:val="Corpodetexto"/>
              <w:jc w:val="center"/>
              <w:rPr>
                <w:rFonts w:ascii="Times New Roman" w:hAnsi="Times New Roman"/>
                <w:color w:val="000000" w:themeColor="text1"/>
                <w:sz w:val="24"/>
              </w:rPr>
            </w:pPr>
            <w:r w:rsidRPr="0003761B">
              <w:rPr>
                <w:rFonts w:ascii="Times New Roman" w:hAnsi="Times New Roman"/>
                <w:sz w:val="24"/>
              </w:rPr>
              <w:t xml:space="preserve">Mat.: </w:t>
            </w:r>
            <w:r w:rsidR="0003761B" w:rsidRPr="0003761B">
              <w:rPr>
                <w:rFonts w:ascii="Times New Roman" w:hAnsi="Times New Roman"/>
                <w:color w:val="000000" w:themeColor="text1"/>
                <w:sz w:val="24"/>
              </w:rPr>
              <w:t>1676</w:t>
            </w:r>
          </w:p>
          <w:p w:rsidR="0003761B" w:rsidRDefault="0003761B" w:rsidP="0003761B">
            <w:pPr>
              <w:pStyle w:val="Corpodetexto"/>
              <w:jc w:val="center"/>
              <w:rPr>
                <w:rFonts w:ascii="Times New Roman" w:hAnsi="Times New Roman"/>
                <w:color w:val="000000" w:themeColor="text1"/>
                <w:sz w:val="24"/>
              </w:rPr>
            </w:pPr>
          </w:p>
          <w:p w:rsidR="0003761B" w:rsidRPr="0003761B" w:rsidRDefault="0003761B" w:rsidP="0003761B">
            <w:pPr>
              <w:pStyle w:val="Corpodetexto"/>
              <w:jc w:val="center"/>
              <w:rPr>
                <w:rFonts w:ascii="Times New Roman" w:hAnsi="Times New Roman"/>
                <w:sz w:val="24"/>
              </w:rPr>
            </w:pPr>
          </w:p>
        </w:tc>
        <w:tc>
          <w:tcPr>
            <w:tcW w:w="4396" w:type="dxa"/>
            <w:gridSpan w:val="2"/>
          </w:tcPr>
          <w:p w:rsidR="00E2389C" w:rsidRPr="0003761B" w:rsidRDefault="00E2389C" w:rsidP="0003761B">
            <w:pPr>
              <w:tabs>
                <w:tab w:val="left" w:pos="142"/>
              </w:tabs>
              <w:jc w:val="center"/>
              <w:rPr>
                <w:rFonts w:ascii="Times New Roman" w:hAnsi="Times New Roman"/>
                <w:sz w:val="24"/>
              </w:rPr>
            </w:pPr>
            <w:r w:rsidRPr="0003761B">
              <w:rPr>
                <w:rFonts w:ascii="Times New Roman" w:hAnsi="Times New Roman"/>
                <w:sz w:val="24"/>
              </w:rPr>
              <w:t>______________________________________</w:t>
            </w:r>
          </w:p>
          <w:p w:rsidR="00E2389C" w:rsidRPr="0003761B" w:rsidRDefault="00E2389C" w:rsidP="0003761B">
            <w:pPr>
              <w:jc w:val="center"/>
              <w:rPr>
                <w:rFonts w:ascii="Times New Roman" w:hAnsi="Times New Roman"/>
                <w:sz w:val="24"/>
              </w:rPr>
            </w:pPr>
            <w:r w:rsidRPr="0003761B">
              <w:rPr>
                <w:rFonts w:ascii="Times New Roman" w:hAnsi="Times New Roman"/>
                <w:sz w:val="24"/>
              </w:rPr>
              <w:t>Manoel Lúcio de Medeiros Filho</w:t>
            </w:r>
          </w:p>
          <w:p w:rsidR="00E2389C" w:rsidRPr="0003761B" w:rsidRDefault="00E2389C" w:rsidP="0003761B">
            <w:pPr>
              <w:tabs>
                <w:tab w:val="left" w:pos="142"/>
              </w:tabs>
              <w:ind w:left="142"/>
              <w:jc w:val="center"/>
              <w:rPr>
                <w:rFonts w:ascii="Times New Roman" w:hAnsi="Times New Roman"/>
                <w:sz w:val="20"/>
              </w:rPr>
            </w:pPr>
            <w:r w:rsidRPr="0003761B">
              <w:rPr>
                <w:rFonts w:ascii="Times New Roman" w:hAnsi="Times New Roman"/>
                <w:sz w:val="20"/>
              </w:rPr>
              <w:t>Secretário Mun. de Agric. Meio Ambiente e Pesca</w:t>
            </w:r>
          </w:p>
          <w:p w:rsidR="00E2389C" w:rsidRPr="0003761B" w:rsidRDefault="00E2389C" w:rsidP="0003761B">
            <w:pPr>
              <w:pStyle w:val="Corpodetexto"/>
              <w:rPr>
                <w:rFonts w:ascii="Times New Roman" w:hAnsi="Times New Roman"/>
                <w:sz w:val="24"/>
              </w:rPr>
            </w:pPr>
          </w:p>
        </w:tc>
      </w:tr>
      <w:tr w:rsidR="00E2389C" w:rsidRPr="0003761B" w:rsidTr="007425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49" w:type="dxa"/>
        </w:trPr>
        <w:tc>
          <w:tcPr>
            <w:tcW w:w="8494" w:type="dxa"/>
            <w:gridSpan w:val="2"/>
            <w:tcBorders>
              <w:top w:val="nil"/>
              <w:left w:val="nil"/>
              <w:bottom w:val="nil"/>
              <w:right w:val="nil"/>
            </w:tcBorders>
          </w:tcPr>
          <w:p w:rsidR="00E2389C" w:rsidRPr="0003761B" w:rsidRDefault="00E2389C" w:rsidP="0003761B">
            <w:pPr>
              <w:pStyle w:val="Corpodetexto"/>
              <w:jc w:val="center"/>
              <w:rPr>
                <w:rFonts w:ascii="Times New Roman" w:hAnsi="Times New Roman"/>
                <w:b/>
                <w:i/>
                <w:sz w:val="24"/>
              </w:rPr>
            </w:pPr>
            <w:r w:rsidRPr="0003761B">
              <w:rPr>
                <w:rFonts w:ascii="Times New Roman" w:hAnsi="Times New Roman"/>
                <w:b/>
                <w:i/>
                <w:sz w:val="24"/>
              </w:rPr>
              <w:t>________________________</w:t>
            </w:r>
          </w:p>
          <w:p w:rsidR="00E2389C" w:rsidRPr="0003761B" w:rsidRDefault="00E2389C" w:rsidP="0003761B">
            <w:pPr>
              <w:pStyle w:val="Corpodetexto"/>
              <w:jc w:val="center"/>
              <w:rPr>
                <w:rFonts w:ascii="Times New Roman" w:hAnsi="Times New Roman"/>
                <w:sz w:val="24"/>
              </w:rPr>
            </w:pPr>
            <w:r w:rsidRPr="0003761B">
              <w:rPr>
                <w:rFonts w:ascii="Times New Roman" w:hAnsi="Times New Roman"/>
                <w:sz w:val="24"/>
              </w:rPr>
              <w:t xml:space="preserve">José </w:t>
            </w:r>
            <w:proofErr w:type="spellStart"/>
            <w:r w:rsidRPr="0003761B">
              <w:rPr>
                <w:rFonts w:ascii="Times New Roman" w:hAnsi="Times New Roman"/>
                <w:sz w:val="24"/>
              </w:rPr>
              <w:t>Amazan</w:t>
            </w:r>
            <w:proofErr w:type="spellEnd"/>
            <w:r w:rsidRPr="0003761B">
              <w:rPr>
                <w:rFonts w:ascii="Times New Roman" w:hAnsi="Times New Roman"/>
                <w:sz w:val="24"/>
              </w:rPr>
              <w:t xml:space="preserve"> Silva</w:t>
            </w:r>
          </w:p>
          <w:p w:rsidR="00E2389C" w:rsidRPr="0003761B" w:rsidRDefault="00E2389C" w:rsidP="0003761B">
            <w:pPr>
              <w:pStyle w:val="Corpodetexto"/>
              <w:jc w:val="center"/>
              <w:rPr>
                <w:rFonts w:ascii="Times New Roman" w:hAnsi="Times New Roman"/>
                <w:b/>
                <w:sz w:val="24"/>
              </w:rPr>
            </w:pPr>
            <w:r w:rsidRPr="0003761B">
              <w:rPr>
                <w:rFonts w:ascii="Times New Roman" w:hAnsi="Times New Roman"/>
                <w:sz w:val="24"/>
              </w:rPr>
              <w:t>Prefeito Municipal</w:t>
            </w:r>
          </w:p>
        </w:tc>
      </w:tr>
    </w:tbl>
    <w:p w:rsidR="00E2389C" w:rsidRPr="00FE7BD3" w:rsidRDefault="00E2389C" w:rsidP="00E2389C">
      <w:pPr>
        <w:pStyle w:val="Corpodetexto"/>
      </w:pPr>
    </w:p>
    <w:p w:rsidR="000D0CB0" w:rsidRPr="00247B1D" w:rsidRDefault="000D0CB0" w:rsidP="000D0CB0">
      <w:pPr>
        <w:pStyle w:val="Recuodecorpodetexto2"/>
        <w:ind w:left="0" w:right="74" w:firstLine="0"/>
        <w:rPr>
          <w:rFonts w:ascii="Times New Roman" w:hAnsi="Times New Roman"/>
        </w:rPr>
      </w:pPr>
    </w:p>
    <w:p w:rsidR="000D0CB0" w:rsidRDefault="000D0CB0" w:rsidP="000D0CB0">
      <w:pPr>
        <w:pStyle w:val="Cabealho"/>
        <w:jc w:val="center"/>
        <w:rPr>
          <w:b/>
          <w:sz w:val="22"/>
          <w:szCs w:val="22"/>
        </w:rPr>
      </w:pPr>
    </w:p>
    <w:p w:rsidR="00247B1D" w:rsidRDefault="00247B1D" w:rsidP="000D0CB0">
      <w:pPr>
        <w:pStyle w:val="Cabealho"/>
        <w:jc w:val="center"/>
        <w:rPr>
          <w:b/>
          <w:sz w:val="22"/>
          <w:szCs w:val="22"/>
        </w:rPr>
      </w:pPr>
    </w:p>
    <w:p w:rsidR="00247B1D" w:rsidRDefault="00247B1D" w:rsidP="008D3C18">
      <w:pPr>
        <w:pStyle w:val="Cabealho"/>
        <w:rPr>
          <w:b/>
          <w:sz w:val="22"/>
          <w:szCs w:val="22"/>
        </w:rPr>
      </w:pPr>
    </w:p>
    <w:p w:rsidR="0003761B" w:rsidRDefault="0003761B" w:rsidP="008D3C18">
      <w:pPr>
        <w:pStyle w:val="Cabealho"/>
        <w:rPr>
          <w:b/>
          <w:sz w:val="22"/>
          <w:szCs w:val="22"/>
        </w:rPr>
      </w:pPr>
    </w:p>
    <w:p w:rsidR="0003761B" w:rsidRDefault="0003761B" w:rsidP="008D3C18">
      <w:pPr>
        <w:pStyle w:val="Cabealho"/>
        <w:rPr>
          <w:b/>
          <w:sz w:val="22"/>
          <w:szCs w:val="22"/>
        </w:rPr>
      </w:pPr>
    </w:p>
    <w:p w:rsidR="0003761B" w:rsidRDefault="0003761B" w:rsidP="008D3C18">
      <w:pPr>
        <w:pStyle w:val="Cabealho"/>
        <w:rPr>
          <w:b/>
          <w:sz w:val="22"/>
          <w:szCs w:val="22"/>
        </w:rPr>
      </w:pPr>
    </w:p>
    <w:p w:rsidR="00247B1D" w:rsidRDefault="00247B1D" w:rsidP="000D0CB0">
      <w:pPr>
        <w:pStyle w:val="Cabealho"/>
        <w:jc w:val="center"/>
        <w:rPr>
          <w:b/>
          <w:sz w:val="22"/>
          <w:szCs w:val="22"/>
        </w:rPr>
      </w:pPr>
    </w:p>
    <w:p w:rsidR="00247B1D" w:rsidRPr="00651346" w:rsidRDefault="00247B1D" w:rsidP="000D0CB0">
      <w:pPr>
        <w:pStyle w:val="Cabealho"/>
        <w:jc w:val="center"/>
        <w:rPr>
          <w:b/>
          <w:sz w:val="22"/>
          <w:szCs w:val="22"/>
        </w:rPr>
      </w:pP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8D3C18">
              <w:rPr>
                <w:color w:val="000000" w:themeColor="text1"/>
                <w:sz w:val="22"/>
                <w:szCs w:val="22"/>
              </w:rPr>
              <w:t xml:space="preserve"> </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4" w:name="_Hlk518974276"/>
      <w:r>
        <w:rPr>
          <w:rFonts w:ascii="Times New Roman" w:hAnsi="Times New Roman" w:cs="Times New Roman"/>
          <w:b/>
          <w:color w:val="000000" w:themeColor="text1"/>
          <w:sz w:val="22"/>
          <w:szCs w:val="22"/>
        </w:rPr>
        <w:t xml:space="preserve">Pregão Presencial nº </w:t>
      </w:r>
      <w:r w:rsidR="00020181">
        <w:rPr>
          <w:rFonts w:ascii="Times New Roman" w:hAnsi="Times New Roman" w:cs="Times New Roman"/>
          <w:b/>
          <w:color w:val="000000" w:themeColor="text1"/>
          <w:sz w:val="22"/>
          <w:szCs w:val="22"/>
        </w:rPr>
        <w:t>009/2019</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bookmarkEnd w:id="4"/>
      <w:r w:rsidR="0003761B">
        <w:rPr>
          <w:rFonts w:ascii="Times New Roman" w:hAnsi="Times New Roman" w:cs="Times New Roman"/>
          <w:b/>
          <w:color w:val="000000" w:themeColor="text1"/>
          <w:sz w:val="22"/>
          <w:szCs w:val="22"/>
        </w:rPr>
        <w:t>204.036</w:t>
      </w:r>
      <w:r w:rsidR="0041489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III - MODELO DE DECLARAÇÃO DE ENQUADRAMENTO DA LICITANTE COMO MICROEMPRESAS E EMPRESAS DE PEQUENO PORTE, MICROEMPREENDEDOR INDIVIDUAL – MEI.</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020181">
        <w:rPr>
          <w:rFonts w:ascii="Times New Roman" w:hAnsi="Times New Roman" w:cs="Times New Roman"/>
          <w:b/>
          <w:color w:val="000000" w:themeColor="text1"/>
          <w:sz w:val="22"/>
          <w:szCs w:val="22"/>
        </w:rPr>
        <w:t>009/2019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03761B">
        <w:rPr>
          <w:rFonts w:ascii="Times New Roman" w:hAnsi="Times New Roman" w:cs="Times New Roman"/>
          <w:b/>
          <w:color w:val="000000" w:themeColor="text1"/>
          <w:sz w:val="22"/>
          <w:szCs w:val="22"/>
        </w:rPr>
        <w:t>204.036</w:t>
      </w:r>
      <w:r w:rsidR="007B71E2">
        <w:rPr>
          <w:rFonts w:ascii="Times New Roman" w:hAnsi="Times New Roman" w:cs="Times New Roman"/>
          <w:b/>
          <w:color w:val="000000" w:themeColor="text1"/>
          <w:sz w:val="22"/>
          <w:szCs w:val="22"/>
        </w:rPr>
        <w:t>/2019</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020181">
        <w:rPr>
          <w:rFonts w:ascii="Times New Roman" w:hAnsi="Times New Roman" w:cs="Times New Roman"/>
          <w:b/>
          <w:color w:val="000000" w:themeColor="text1"/>
          <w:sz w:val="22"/>
          <w:szCs w:val="22"/>
        </w:rPr>
        <w:t>009/2019</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8A7106">
        <w:rPr>
          <w:rFonts w:ascii="Times New Roman" w:hAnsi="Times New Roman" w:cs="Times New Roman"/>
          <w:b/>
          <w:color w:val="000000" w:themeColor="text1"/>
          <w:sz w:val="22"/>
          <w:szCs w:val="22"/>
        </w:rPr>
        <w:t>204</w:t>
      </w:r>
      <w:r w:rsidR="00836257">
        <w:rPr>
          <w:rFonts w:ascii="Times New Roman" w:hAnsi="Times New Roman" w:cs="Times New Roman"/>
          <w:b/>
          <w:color w:val="000000" w:themeColor="text1"/>
          <w:sz w:val="22"/>
          <w:szCs w:val="22"/>
        </w:rPr>
        <w:t>.036</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020181">
        <w:rPr>
          <w:rFonts w:ascii="Times New Roman" w:hAnsi="Times New Roman" w:cs="Times New Roman"/>
          <w:b/>
          <w:color w:val="000000" w:themeColor="text1"/>
          <w:sz w:val="22"/>
          <w:szCs w:val="22"/>
        </w:rPr>
        <w:t>009/2019</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836257">
        <w:rPr>
          <w:rFonts w:ascii="Times New Roman" w:hAnsi="Times New Roman" w:cs="Times New Roman"/>
          <w:b/>
          <w:color w:val="000000" w:themeColor="text1"/>
          <w:sz w:val="22"/>
          <w:szCs w:val="22"/>
        </w:rPr>
        <w:t>204.036</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Pregão Presencial nº </w:t>
      </w:r>
      <w:r w:rsidR="00020181">
        <w:rPr>
          <w:rFonts w:ascii="Times New Roman" w:hAnsi="Times New Roman" w:cs="Times New Roman"/>
          <w:b/>
          <w:color w:val="000000" w:themeColor="text1"/>
          <w:sz w:val="22"/>
          <w:szCs w:val="22"/>
        </w:rPr>
        <w:t>009/2019</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836257">
        <w:rPr>
          <w:rFonts w:ascii="Times New Roman" w:hAnsi="Times New Roman" w:cs="Times New Roman"/>
          <w:b/>
          <w:color w:val="000000" w:themeColor="text1"/>
          <w:sz w:val="22"/>
          <w:szCs w:val="22"/>
        </w:rPr>
        <w:t>204.036</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 xml:space="preserve">A Empresa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xml:space="preserve">), inscrita no CNPJ/MF sob nº _________________, propõe ao </w:t>
      </w:r>
      <w:r w:rsidRPr="00025C65">
        <w:rPr>
          <w:b/>
          <w:color w:val="000000" w:themeColor="text1"/>
          <w:sz w:val="22"/>
          <w:szCs w:val="22"/>
        </w:rPr>
        <w:t>Município de Jardim do Seridó/RN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 xml:space="preserve">fornecimento dos </w:t>
      </w:r>
      <w:r w:rsidR="00836257">
        <w:rPr>
          <w:b/>
          <w:color w:val="000000" w:themeColor="text1"/>
          <w:sz w:val="22"/>
          <w:szCs w:val="22"/>
        </w:rPr>
        <w:t>serviços</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020181">
      <w:pPr>
        <w:pStyle w:val="Corpodetexto3"/>
        <w:numPr>
          <w:ilvl w:val="0"/>
          <w:numId w:val="3"/>
        </w:numPr>
        <w:spacing w:line="276" w:lineRule="auto"/>
        <w:ind w:left="0" w:firstLine="0"/>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992"/>
        <w:gridCol w:w="3827"/>
        <w:gridCol w:w="692"/>
        <w:gridCol w:w="794"/>
        <w:gridCol w:w="969"/>
        <w:gridCol w:w="993"/>
      </w:tblGrid>
      <w:tr w:rsidR="00F17603" w:rsidRPr="00025C65" w:rsidTr="00D330A2">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992"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3827"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D330A2">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992"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3827"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 xml:space="preserve">fornecimento dos </w:t>
      </w:r>
      <w:r w:rsidR="00836257">
        <w:rPr>
          <w:b/>
          <w:color w:val="000000" w:themeColor="text1"/>
          <w:sz w:val="22"/>
          <w:szCs w:val="22"/>
        </w:rPr>
        <w:t>serviços</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020181">
        <w:rPr>
          <w:b/>
          <w:color w:val="000000" w:themeColor="text1"/>
          <w:sz w:val="22"/>
          <w:szCs w:val="22"/>
        </w:rPr>
        <w:t>009/2019</w:t>
      </w:r>
    </w:p>
    <w:p w:rsidR="00F17603" w:rsidRPr="00025C65" w:rsidRDefault="00354B0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MJS/RN nº </w:t>
      </w:r>
      <w:r w:rsidR="00836257">
        <w:rPr>
          <w:b/>
          <w:color w:val="000000" w:themeColor="text1"/>
          <w:sz w:val="22"/>
          <w:szCs w:val="22"/>
        </w:rPr>
        <w:t>204.036</w:t>
      </w:r>
      <w:r w:rsidR="007B71E2">
        <w:rPr>
          <w:b/>
          <w:color w:val="000000" w:themeColor="text1"/>
          <w:sz w:val="22"/>
          <w:szCs w:val="22"/>
        </w:rPr>
        <w:t>/2019</w:t>
      </w:r>
      <w:r w:rsidR="00FE3EEB">
        <w:rPr>
          <w:b/>
          <w:color w:val="000000" w:themeColor="text1"/>
          <w:sz w:val="22"/>
          <w:szCs w:val="22"/>
        </w:rPr>
        <w:t>.</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 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CNPJ/MF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414891">
        <w:rPr>
          <w:rFonts w:ascii="Times New Roman" w:hAnsi="Times New Roman"/>
          <w:b/>
          <w:bCs/>
          <w:color w:val="000000" w:themeColor="text1"/>
          <w:sz w:val="22"/>
          <w:szCs w:val="22"/>
        </w:rPr>
        <w:t>Pregão Presencial n° 00</w:t>
      </w:r>
      <w:r w:rsidR="00836257">
        <w:rPr>
          <w:rFonts w:ascii="Times New Roman" w:hAnsi="Times New Roman"/>
          <w:b/>
          <w:bCs/>
          <w:color w:val="000000" w:themeColor="text1"/>
          <w:sz w:val="22"/>
          <w:szCs w:val="22"/>
        </w:rPr>
        <w:t>9</w:t>
      </w:r>
      <w:r w:rsidR="00414891">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354B0E">
        <w:rPr>
          <w:rFonts w:ascii="Times New Roman" w:hAnsi="Times New Roman"/>
          <w:b/>
          <w:bCs/>
          <w:color w:val="000000" w:themeColor="text1"/>
          <w:sz w:val="22"/>
          <w:szCs w:val="22"/>
        </w:rPr>
        <w:t xml:space="preserve">Processo Administrativo MJS/RN nº </w:t>
      </w:r>
      <w:r w:rsidR="00836257">
        <w:rPr>
          <w:rFonts w:ascii="Times New Roman" w:hAnsi="Times New Roman"/>
          <w:b/>
          <w:bCs/>
          <w:color w:val="000000" w:themeColor="text1"/>
          <w:sz w:val="22"/>
          <w:szCs w:val="22"/>
        </w:rPr>
        <w:t>204.036</w:t>
      </w:r>
      <w:r w:rsidR="00FE3EEB">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836257">
        <w:t>C</w:t>
      </w:r>
      <w:r w:rsidR="00836257" w:rsidRPr="004C5CC3">
        <w:t>ontratação de empresa para realização dos se</w:t>
      </w:r>
      <w:r w:rsidR="00836257">
        <w:t>rviços de fretamento</w:t>
      </w:r>
      <w:r w:rsidR="00836257" w:rsidRPr="004C5CC3">
        <w:t>, em veículos tipo caminhão com tanque para esgot</w:t>
      </w:r>
      <w:r w:rsidR="00836257">
        <w:t>amento de fossa</w:t>
      </w:r>
      <w:r w:rsidR="00836257" w:rsidRPr="004C5CC3">
        <w:t xml:space="preserve">, acoplado com bomba </w:t>
      </w:r>
      <w:r w:rsidR="00836257">
        <w:t>para sucção e</w:t>
      </w:r>
      <w:r w:rsidR="00836257" w:rsidRPr="004C5CC3">
        <w:t xml:space="preserve"> tanque para limp</w:t>
      </w:r>
      <w:r w:rsidR="00836257">
        <w:t xml:space="preserve">eza e transporte apropriado de dejetos </w:t>
      </w:r>
      <w:r w:rsidR="008D3C18">
        <w:rPr>
          <w:rFonts w:eastAsia="Arial Unicode MS"/>
          <w:sz w:val="22"/>
          <w:szCs w:val="22"/>
        </w:rPr>
        <w:t>–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FE3EEB">
        <w:rPr>
          <w:b/>
          <w:sz w:val="22"/>
          <w:szCs w:val="22"/>
        </w:rPr>
        <w:t>00</w:t>
      </w:r>
      <w:r w:rsidR="00836257">
        <w:rPr>
          <w:b/>
          <w:sz w:val="22"/>
          <w:szCs w:val="22"/>
        </w:rPr>
        <w:t>9</w:t>
      </w:r>
      <w:r w:rsidR="00FE3EEB">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 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lastRenderedPageBreak/>
        <w:t xml:space="preserve">3.2- Caberá ao </w:t>
      </w:r>
      <w:r w:rsidR="002C09CE">
        <w:rPr>
          <w:sz w:val="22"/>
          <w:szCs w:val="22"/>
        </w:rPr>
        <w:t xml:space="preserve">fornecedor dos </w:t>
      </w:r>
      <w:r w:rsidR="007F5F3D">
        <w:rPr>
          <w:sz w:val="22"/>
          <w:szCs w:val="22"/>
        </w:rPr>
        <w:t>serviços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 xml:space="preserve">o fornecimento dos </w:t>
      </w:r>
      <w:r w:rsidR="00AD0D13">
        <w:rPr>
          <w:sz w:val="22"/>
          <w:szCs w:val="22"/>
        </w:rPr>
        <w:t>serviços</w:t>
      </w:r>
      <w:r w:rsidRPr="00025C65">
        <w:rPr>
          <w:sz w:val="22"/>
          <w:szCs w:val="22"/>
        </w:rPr>
        <w:t>, no caso da 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 xml:space="preserve">o fornecedor dos </w:t>
      </w:r>
      <w:r w:rsidR="00AD0D13">
        <w:rPr>
          <w:sz w:val="22"/>
          <w:szCs w:val="22"/>
        </w:rPr>
        <w:t>serviços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8D3C18">
        <w:rPr>
          <w:b/>
          <w:sz w:val="22"/>
          <w:szCs w:val="22"/>
        </w:rPr>
        <w:t>00</w:t>
      </w:r>
      <w:r w:rsidR="00836257">
        <w:rPr>
          <w:b/>
          <w:sz w:val="22"/>
          <w:szCs w:val="22"/>
        </w:rPr>
        <w:t>9</w:t>
      </w:r>
      <w:r w:rsidR="008D3C18">
        <w:rPr>
          <w:b/>
          <w:sz w:val="22"/>
          <w:szCs w:val="22"/>
        </w:rPr>
        <w:t>/2019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10060" w:type="dxa"/>
        <w:jc w:val="center"/>
        <w:tblLook w:val="04A0" w:firstRow="1" w:lastRow="0" w:firstColumn="1" w:lastColumn="0" w:noHBand="0" w:noVBand="1"/>
      </w:tblPr>
      <w:tblGrid>
        <w:gridCol w:w="977"/>
        <w:gridCol w:w="916"/>
        <w:gridCol w:w="4056"/>
        <w:gridCol w:w="709"/>
        <w:gridCol w:w="567"/>
        <w:gridCol w:w="1417"/>
        <w:gridCol w:w="1418"/>
      </w:tblGrid>
      <w:tr w:rsidR="00A619F8" w:rsidRPr="00025C65" w:rsidTr="00BC77E2">
        <w:trPr>
          <w:jc w:val="center"/>
        </w:trPr>
        <w:tc>
          <w:tcPr>
            <w:tcW w:w="10060"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BC77E2">
        <w:trPr>
          <w:jc w:val="center"/>
        </w:trPr>
        <w:tc>
          <w:tcPr>
            <w:tcW w:w="977"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16"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405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7"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41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418"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BC77E2">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405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418"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BC77E2">
        <w:trPr>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 xml:space="preserve">fornecimento dos </w:t>
      </w:r>
      <w:r w:rsidR="00AD0D13">
        <w:rPr>
          <w:sz w:val="22"/>
          <w:szCs w:val="22"/>
        </w:rPr>
        <w:t>serviços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414891">
        <w:rPr>
          <w:b/>
          <w:color w:val="000000" w:themeColor="text1"/>
          <w:sz w:val="22"/>
          <w:szCs w:val="22"/>
        </w:rPr>
        <w:t>Pregão Presencial n° 00</w:t>
      </w:r>
      <w:r w:rsidR="00836257">
        <w:rPr>
          <w:b/>
          <w:color w:val="000000" w:themeColor="text1"/>
          <w:sz w:val="22"/>
          <w:szCs w:val="22"/>
        </w:rPr>
        <w:t>9</w:t>
      </w:r>
      <w:r w:rsidR="00414891">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 xml:space="preserve">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w:t>
      </w:r>
      <w:r w:rsidRPr="00025C65">
        <w:rPr>
          <w:color w:val="000000" w:themeColor="text1"/>
          <w:sz w:val="22"/>
          <w:szCs w:val="22"/>
        </w:rPr>
        <w:lastRenderedPageBreak/>
        <w:t>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AD0D13">
        <w:rPr>
          <w:color w:val="000000" w:themeColor="text1"/>
          <w:sz w:val="22"/>
          <w:szCs w:val="22"/>
        </w:rPr>
        <w:t>serviços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7F4F5E">
      <w:pPr>
        <w:widowControl w:val="0"/>
        <w:numPr>
          <w:ilvl w:val="0"/>
          <w:numId w:val="5"/>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2C09CE">
        <w:rPr>
          <w:sz w:val="22"/>
          <w:szCs w:val="22"/>
        </w:rPr>
        <w:t xml:space="preserve">fornecimento dos </w:t>
      </w:r>
      <w:r w:rsidR="007F5F3D">
        <w:rPr>
          <w:sz w:val="22"/>
          <w:szCs w:val="22"/>
        </w:rPr>
        <w:t>serviços</w:t>
      </w:r>
      <w:r w:rsidRPr="00025C65">
        <w:rPr>
          <w:sz w:val="22"/>
          <w:szCs w:val="22"/>
        </w:rPr>
        <w:t xml:space="preserve"> licitados. </w:t>
      </w:r>
    </w:p>
    <w:p w:rsidR="00646EA6" w:rsidRPr="00025C65" w:rsidRDefault="00646EA6" w:rsidP="007F4F5E">
      <w:pPr>
        <w:widowControl w:val="0"/>
        <w:numPr>
          <w:ilvl w:val="0"/>
          <w:numId w:val="5"/>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7F4F5E">
      <w:pPr>
        <w:widowControl w:val="0"/>
        <w:numPr>
          <w:ilvl w:val="0"/>
          <w:numId w:val="5"/>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8D3C18">
        <w:rPr>
          <w:b/>
          <w:bCs/>
          <w:sz w:val="22"/>
          <w:szCs w:val="22"/>
        </w:rPr>
        <w:t>008/2019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 xml:space="preserve">O fornecimento dos </w:t>
      </w:r>
      <w:r w:rsidR="00AD0D13">
        <w:rPr>
          <w:sz w:val="22"/>
          <w:szCs w:val="22"/>
        </w:rPr>
        <w:t>serviços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8D3C18">
        <w:rPr>
          <w:b/>
          <w:bCs/>
          <w:sz w:val="22"/>
          <w:szCs w:val="22"/>
        </w:rPr>
        <w:t>008/2019</w:t>
      </w:r>
      <w:r w:rsidRPr="00025C65">
        <w:rPr>
          <w:b/>
          <w:bCs/>
          <w:sz w:val="22"/>
          <w:szCs w:val="22"/>
        </w:rPr>
        <w:t xml:space="preserve"> – CPL/PMJS</w:t>
      </w:r>
      <w:r w:rsidRPr="00025C65">
        <w:rPr>
          <w:sz w:val="22"/>
          <w:szCs w:val="22"/>
        </w:rPr>
        <w:t>, sem quaisquer ônus adicionais para as contratantes, correndo por conta da Contratada as despesas de honorários</w:t>
      </w:r>
      <w:proofErr w:type="gramStart"/>
      <w:r w:rsidRPr="00025C65">
        <w:rPr>
          <w:sz w:val="22"/>
          <w:szCs w:val="22"/>
        </w:rPr>
        <w:t>, ,</w:t>
      </w:r>
      <w:proofErr w:type="gramEnd"/>
      <w:r w:rsidRPr="00025C65">
        <w:rPr>
          <w:sz w:val="22"/>
          <w:szCs w:val="22"/>
        </w:rPr>
        <w:t xml:space="preserve">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7.1 - A presente Ata poderá, a critério da Administração, ser parcial ou totalmente cancelada quando o fornecedor descumprir as condições da mesma, não retirar a nota de empenho no prazo estipulado, não </w:t>
      </w:r>
      <w:r w:rsidRPr="00025C65">
        <w:rPr>
          <w:sz w:val="22"/>
          <w:szCs w:val="22"/>
        </w:rPr>
        <w:lastRenderedPageBreak/>
        <w:t>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8D3C18">
        <w:rPr>
          <w:b/>
          <w:sz w:val="22"/>
          <w:szCs w:val="22"/>
        </w:rPr>
        <w:t>00</w:t>
      </w:r>
      <w:r w:rsidR="00836257">
        <w:rPr>
          <w:b/>
          <w:sz w:val="22"/>
          <w:szCs w:val="22"/>
        </w:rPr>
        <w:t>9</w:t>
      </w:r>
      <w:r w:rsidR="008D3C18">
        <w:rPr>
          <w:b/>
          <w:sz w:val="22"/>
          <w:szCs w:val="22"/>
        </w:rPr>
        <w:t>/2019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AD0D13">
        <w:rPr>
          <w:sz w:val="22"/>
          <w:szCs w:val="22"/>
        </w:rPr>
        <w:t>serviços</w:t>
      </w:r>
      <w:r w:rsidRPr="00025C65">
        <w:rPr>
          <w:sz w:val="22"/>
          <w:szCs w:val="22"/>
        </w:rPr>
        <w:t>.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AD0D13">
        <w:rPr>
          <w:sz w:val="22"/>
          <w:szCs w:val="22"/>
        </w:rPr>
        <w:t>serviços</w:t>
      </w:r>
      <w:r w:rsidRPr="00025C65">
        <w:rPr>
          <w:sz w:val="22"/>
          <w:szCs w:val="22"/>
        </w:rPr>
        <w:t xml:space="preserve"> não entregues,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lastRenderedPageBreak/>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r w:rsidR="008D3C18">
        <w:rPr>
          <w:b/>
          <w:sz w:val="22"/>
          <w:szCs w:val="22"/>
        </w:rPr>
        <w:t>00</w:t>
      </w:r>
      <w:r w:rsidR="00836257">
        <w:rPr>
          <w:b/>
          <w:sz w:val="22"/>
          <w:szCs w:val="22"/>
        </w:rPr>
        <w:t>9</w:t>
      </w:r>
      <w:r w:rsidR="008D3C18">
        <w:rPr>
          <w:b/>
          <w:sz w:val="22"/>
          <w:szCs w:val="22"/>
        </w:rPr>
        <w:t>/2019</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BE35C2" w:rsidRPr="00ED343B" w:rsidRDefault="00BE35C2" w:rsidP="00BE35C2">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BE35C2" w:rsidRPr="00ED343B" w:rsidRDefault="00BE35C2" w:rsidP="00BE35C2">
      <w:pPr>
        <w:spacing w:line="276" w:lineRule="auto"/>
        <w:rPr>
          <w:color w:val="000000" w:themeColor="text1"/>
          <w:sz w:val="22"/>
          <w:szCs w:val="22"/>
        </w:rPr>
      </w:pPr>
    </w:p>
    <w:p w:rsidR="00BE35C2" w:rsidRPr="00ED343B" w:rsidRDefault="00BE35C2" w:rsidP="00BE35C2">
      <w:pPr>
        <w:pStyle w:val="Recuodecorpodetexto"/>
        <w:spacing w:line="276" w:lineRule="auto"/>
        <w:ind w:left="4500" w:firstLine="0"/>
        <w:jc w:val="both"/>
        <w:rPr>
          <w:b/>
          <w:color w:val="000000" w:themeColor="text1"/>
          <w:sz w:val="22"/>
          <w:szCs w:val="22"/>
        </w:rPr>
      </w:pPr>
      <w:r w:rsidRPr="00D330A2">
        <w:rPr>
          <w:color w:val="000000" w:themeColor="text1"/>
          <w:sz w:val="22"/>
          <w:szCs w:val="22"/>
        </w:rPr>
        <w:t xml:space="preserve">CONTRATO DE PRESTAÇÃO DE </w:t>
      </w:r>
      <w:r>
        <w:rPr>
          <w:color w:val="000000" w:themeColor="text1"/>
          <w:sz w:val="22"/>
          <w:szCs w:val="22"/>
        </w:rPr>
        <w:t>AQUISIÇÃO</w:t>
      </w:r>
      <w:r w:rsidRPr="00D330A2">
        <w:rPr>
          <w:color w:val="000000" w:themeColor="text1"/>
          <w:sz w:val="22"/>
          <w:szCs w:val="22"/>
        </w:rPr>
        <w:t xml:space="preserve">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BE35C2" w:rsidRPr="00ED343B" w:rsidRDefault="00BE35C2" w:rsidP="00BE35C2">
      <w:pPr>
        <w:pStyle w:val="Recuodecorpodetexto"/>
        <w:spacing w:line="276" w:lineRule="auto"/>
        <w:ind w:left="4500" w:firstLine="0"/>
        <w:jc w:val="both"/>
        <w:rPr>
          <w:color w:val="000000" w:themeColor="text1"/>
          <w:sz w:val="22"/>
          <w:szCs w:val="22"/>
        </w:rPr>
      </w:pPr>
    </w:p>
    <w:p w:rsidR="00BE35C2" w:rsidRPr="00ED343B" w:rsidRDefault="00BE35C2" w:rsidP="00BE35C2">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BE35C2" w:rsidRPr="00ED343B" w:rsidRDefault="00BE35C2" w:rsidP="00BE35C2">
      <w:pPr>
        <w:spacing w:line="276" w:lineRule="auto"/>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CNPJ/MF Nº XXXX, sediada à XXX, neste ato representada XXXXX</w:t>
      </w:r>
    </w:p>
    <w:p w:rsidR="00BE35C2" w:rsidRPr="00ED343B" w:rsidRDefault="00BE35C2" w:rsidP="00BE35C2">
      <w:pPr>
        <w:pStyle w:val="Ttulo8"/>
        <w:spacing w:line="276" w:lineRule="auto"/>
        <w:rPr>
          <w:color w:val="000000" w:themeColor="text1"/>
          <w:szCs w:val="22"/>
          <w:highlight w:val="black"/>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BE35C2" w:rsidRPr="00ED343B" w:rsidRDefault="00BE35C2" w:rsidP="00BE35C2">
      <w:pPr>
        <w:spacing w:line="276" w:lineRule="auto"/>
        <w:rPr>
          <w:color w:val="000000" w:themeColor="text1"/>
          <w:sz w:val="22"/>
          <w:szCs w:val="22"/>
        </w:rPr>
      </w:pPr>
    </w:p>
    <w:p w:rsidR="00BE35C2" w:rsidRPr="00ED343B" w:rsidRDefault="00BE35C2" w:rsidP="00BE35C2">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BE35C2" w:rsidRPr="00ED343B" w:rsidRDefault="00BE35C2" w:rsidP="00BE35C2">
      <w:pPr>
        <w:spacing w:line="276" w:lineRule="auto"/>
        <w:rPr>
          <w:color w:val="000000" w:themeColor="text1"/>
          <w:sz w:val="22"/>
          <w:szCs w:val="22"/>
        </w:rPr>
      </w:pPr>
    </w:p>
    <w:p w:rsidR="00BE35C2" w:rsidRPr="005B3A20" w:rsidRDefault="00BE35C2" w:rsidP="00BE35C2">
      <w:pPr>
        <w:pStyle w:val="Corpodetexto"/>
        <w:widowControl w:val="0"/>
        <w:tabs>
          <w:tab w:val="left" w:pos="284"/>
          <w:tab w:val="left" w:pos="426"/>
        </w:tabs>
        <w:autoSpaceDE w:val="0"/>
        <w:autoSpaceDN w:val="0"/>
        <w:spacing w:before="5" w:line="276" w:lineRule="auto"/>
        <w:ind w:right="-143"/>
        <w:rPr>
          <w:b/>
          <w:highlight w:val="green"/>
        </w:rPr>
      </w:pPr>
      <w:r w:rsidRPr="005B3A20">
        <w:rPr>
          <w:color w:val="000000" w:themeColor="text1"/>
          <w:sz w:val="22"/>
          <w:szCs w:val="22"/>
        </w:rPr>
        <w:t xml:space="preserve">3.1- </w:t>
      </w:r>
      <w:r w:rsidR="00836257">
        <w:t>C</w:t>
      </w:r>
      <w:r w:rsidR="00836257" w:rsidRPr="004C5CC3">
        <w:t>ontratação de empresa para realização dos se</w:t>
      </w:r>
      <w:r w:rsidR="00836257">
        <w:t>rviços de fretamento</w:t>
      </w:r>
      <w:r w:rsidR="00836257" w:rsidRPr="004C5CC3">
        <w:t>, em veículos tipo caminhão com tanque para esgot</w:t>
      </w:r>
      <w:r w:rsidR="00836257">
        <w:t>amento de fossa</w:t>
      </w:r>
      <w:r w:rsidR="00836257" w:rsidRPr="004C5CC3">
        <w:t xml:space="preserve">, acoplado com bomba </w:t>
      </w:r>
      <w:r w:rsidR="00836257">
        <w:t>para sucção e</w:t>
      </w:r>
      <w:r w:rsidR="00836257" w:rsidRPr="004C5CC3">
        <w:t xml:space="preserve"> tanque para limp</w:t>
      </w:r>
      <w:r w:rsidR="00836257">
        <w:t>eza e transporte apropriado de dejetos</w:t>
      </w:r>
      <w:r w:rsidR="008D3C18">
        <w:rPr>
          <w:rFonts w:eastAsia="Arial Unicode MS"/>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w:t>
      </w:r>
      <w:r w:rsidR="00836257">
        <w:rPr>
          <w:color w:val="000000" w:themeColor="text1"/>
          <w:sz w:val="22"/>
          <w:szCs w:val="22"/>
        </w:rPr>
        <w:t>execução</w:t>
      </w:r>
      <w:r w:rsidRPr="00ED343B">
        <w:rPr>
          <w:color w:val="000000" w:themeColor="text1"/>
          <w:sz w:val="22"/>
          <w:szCs w:val="22"/>
        </w:rPr>
        <w:t xml:space="preserve"> dos </w:t>
      </w:r>
      <w:r w:rsidR="00836257">
        <w:rPr>
          <w:color w:val="000000" w:themeColor="text1"/>
          <w:sz w:val="22"/>
          <w:szCs w:val="22"/>
        </w:rPr>
        <w:t>serviços</w:t>
      </w:r>
      <w:r w:rsidRPr="00ED343B">
        <w:rPr>
          <w:color w:val="000000" w:themeColor="text1"/>
          <w:sz w:val="22"/>
          <w:szCs w:val="22"/>
        </w:rPr>
        <w:t xml:space="preserve"> deverá </w:t>
      </w:r>
      <w:r w:rsidR="00836257">
        <w:rPr>
          <w:color w:val="000000" w:themeColor="text1"/>
          <w:sz w:val="22"/>
          <w:szCs w:val="22"/>
        </w:rPr>
        <w:t>começar</w:t>
      </w:r>
      <w:r w:rsidRPr="00ED343B">
        <w:rPr>
          <w:color w:val="000000" w:themeColor="text1"/>
          <w:sz w:val="22"/>
          <w:szCs w:val="22"/>
        </w:rPr>
        <w:t xml:space="preserve"> </w:t>
      </w:r>
      <w:r>
        <w:rPr>
          <w:color w:val="000000" w:themeColor="text1"/>
          <w:sz w:val="22"/>
          <w:szCs w:val="22"/>
        </w:rPr>
        <w:t xml:space="preserve">em até </w:t>
      </w:r>
      <w:r w:rsidR="00836257">
        <w:rPr>
          <w:color w:val="000000" w:themeColor="text1"/>
          <w:sz w:val="22"/>
          <w:szCs w:val="22"/>
        </w:rPr>
        <w:t>24</w:t>
      </w:r>
      <w:r>
        <w:rPr>
          <w:color w:val="000000" w:themeColor="text1"/>
          <w:sz w:val="22"/>
          <w:szCs w:val="22"/>
        </w:rPr>
        <w:t xml:space="preserve"> (</w:t>
      </w:r>
      <w:r w:rsidR="00836257">
        <w:rPr>
          <w:color w:val="000000" w:themeColor="text1"/>
          <w:sz w:val="22"/>
          <w:szCs w:val="22"/>
        </w:rPr>
        <w:t>vinte e quatro</w:t>
      </w:r>
      <w:r>
        <w:rPr>
          <w:color w:val="000000" w:themeColor="text1"/>
          <w:sz w:val="22"/>
          <w:szCs w:val="22"/>
        </w:rPr>
        <w:t xml:space="preserve">) </w:t>
      </w:r>
      <w:r w:rsidR="00836257">
        <w:rPr>
          <w:color w:val="000000" w:themeColor="text1"/>
          <w:sz w:val="22"/>
          <w:szCs w:val="22"/>
        </w:rPr>
        <w:t>horas</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xml:space="preserve">,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w:t>
      </w:r>
      <w:r w:rsidR="00AD0D13">
        <w:rPr>
          <w:color w:val="000000" w:themeColor="text1"/>
          <w:sz w:val="22"/>
          <w:szCs w:val="22"/>
        </w:rPr>
        <w:t>serviços</w:t>
      </w:r>
      <w:r w:rsidRPr="00ED343B">
        <w:rPr>
          <w:color w:val="000000" w:themeColor="text1"/>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Ttulo4"/>
        <w:spacing w:line="276" w:lineRule="auto"/>
        <w:rPr>
          <w:color w:val="000000" w:themeColor="text1"/>
          <w:sz w:val="22"/>
          <w:szCs w:val="22"/>
        </w:rPr>
      </w:pPr>
      <w:r w:rsidRPr="00ED343B">
        <w:rPr>
          <w:color w:val="000000" w:themeColor="text1"/>
          <w:sz w:val="22"/>
          <w:szCs w:val="22"/>
        </w:rPr>
        <w:lastRenderedPageBreak/>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BE35C2" w:rsidRPr="00ED343B" w:rsidRDefault="00BE35C2" w:rsidP="00BE35C2">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BE35C2" w:rsidRPr="00ED343B" w:rsidTr="00C85221">
        <w:trPr>
          <w:trHeight w:val="379"/>
          <w:jc w:val="center"/>
        </w:trPr>
        <w:tc>
          <w:tcPr>
            <w:tcW w:w="567" w:type="dxa"/>
            <w:shd w:val="clear" w:color="000000" w:fill="FFFFFF"/>
            <w:noWrap/>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TOTAL</w:t>
            </w:r>
          </w:p>
        </w:tc>
      </w:tr>
      <w:tr w:rsidR="00BE35C2" w:rsidRPr="00ED343B" w:rsidTr="00C85221">
        <w:trPr>
          <w:trHeight w:val="399"/>
          <w:jc w:val="center"/>
        </w:trPr>
        <w:tc>
          <w:tcPr>
            <w:tcW w:w="567" w:type="dxa"/>
            <w:shd w:val="clear" w:color="000000" w:fill="FFFFFF"/>
            <w:noWrap/>
            <w:vAlign w:val="center"/>
          </w:tcPr>
          <w:p w:rsidR="00BE35C2" w:rsidRPr="00ED343B" w:rsidRDefault="00BE35C2" w:rsidP="00C85221">
            <w:pPr>
              <w:spacing w:line="276" w:lineRule="auto"/>
              <w:jc w:val="center"/>
              <w:rPr>
                <w:color w:val="000000" w:themeColor="text1"/>
                <w:sz w:val="22"/>
                <w:szCs w:val="22"/>
              </w:rPr>
            </w:pPr>
          </w:p>
        </w:tc>
        <w:tc>
          <w:tcPr>
            <w:tcW w:w="704" w:type="dxa"/>
            <w:vAlign w:val="center"/>
          </w:tcPr>
          <w:p w:rsidR="00BE35C2" w:rsidRPr="00ED343B" w:rsidRDefault="00BE35C2" w:rsidP="00C85221">
            <w:pPr>
              <w:spacing w:line="276" w:lineRule="auto"/>
              <w:jc w:val="both"/>
              <w:rPr>
                <w:color w:val="000000" w:themeColor="text1"/>
                <w:sz w:val="22"/>
                <w:szCs w:val="22"/>
              </w:rPr>
            </w:pPr>
          </w:p>
        </w:tc>
        <w:tc>
          <w:tcPr>
            <w:tcW w:w="4678" w:type="dxa"/>
            <w:shd w:val="clear" w:color="auto" w:fill="auto"/>
            <w:vAlign w:val="center"/>
          </w:tcPr>
          <w:p w:rsidR="00BE35C2" w:rsidRPr="00ED343B" w:rsidRDefault="00BE35C2" w:rsidP="00C85221">
            <w:pPr>
              <w:spacing w:line="276" w:lineRule="auto"/>
              <w:jc w:val="both"/>
              <w:rPr>
                <w:color w:val="000000" w:themeColor="text1"/>
                <w:sz w:val="22"/>
                <w:szCs w:val="22"/>
              </w:rPr>
            </w:pPr>
          </w:p>
        </w:tc>
        <w:tc>
          <w:tcPr>
            <w:tcW w:w="527"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576"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926" w:type="dxa"/>
            <w:vAlign w:val="center"/>
          </w:tcPr>
          <w:p w:rsidR="00BE35C2" w:rsidRPr="00ED343B" w:rsidRDefault="00BE35C2" w:rsidP="00C85221">
            <w:pPr>
              <w:spacing w:line="276" w:lineRule="auto"/>
              <w:jc w:val="center"/>
              <w:rPr>
                <w:color w:val="000000" w:themeColor="text1"/>
                <w:sz w:val="22"/>
                <w:szCs w:val="22"/>
              </w:rPr>
            </w:pPr>
          </w:p>
        </w:tc>
        <w:tc>
          <w:tcPr>
            <w:tcW w:w="1084" w:type="dxa"/>
            <w:vAlign w:val="center"/>
          </w:tcPr>
          <w:p w:rsidR="00BE35C2" w:rsidRPr="00ED343B" w:rsidRDefault="00BE35C2" w:rsidP="00C85221">
            <w:pPr>
              <w:spacing w:line="276" w:lineRule="auto"/>
              <w:jc w:val="center"/>
              <w:rPr>
                <w:color w:val="000000" w:themeColor="text1"/>
                <w:sz w:val="22"/>
                <w:szCs w:val="22"/>
              </w:rPr>
            </w:pPr>
          </w:p>
        </w:tc>
      </w:tr>
      <w:tr w:rsidR="00BE35C2" w:rsidRPr="00ED343B" w:rsidTr="00C85221">
        <w:trPr>
          <w:trHeight w:val="70"/>
          <w:jc w:val="center"/>
        </w:trPr>
        <w:tc>
          <w:tcPr>
            <w:tcW w:w="9062" w:type="dxa"/>
            <w:gridSpan w:val="7"/>
            <w:shd w:val="clear" w:color="000000" w:fill="FFFFFF"/>
            <w:noWrap/>
            <w:vAlign w:val="center"/>
          </w:tcPr>
          <w:p w:rsidR="00BE35C2" w:rsidRPr="00ED343B" w:rsidRDefault="00BE35C2" w:rsidP="00C85221">
            <w:pPr>
              <w:spacing w:line="276" w:lineRule="auto"/>
              <w:jc w:val="center"/>
              <w:rPr>
                <w:b/>
                <w:color w:val="000000" w:themeColor="text1"/>
                <w:sz w:val="22"/>
                <w:szCs w:val="22"/>
              </w:rPr>
            </w:pP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AD0D13">
        <w:rPr>
          <w:rFonts w:ascii="Times New Roman" w:hAnsi="Times New Roman"/>
          <w:b/>
          <w:sz w:val="22"/>
          <w:szCs w:val="22"/>
        </w:rPr>
        <w:t>204.036</w:t>
      </w:r>
      <w:r>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Pregão Presencial nº 00</w:t>
      </w:r>
      <w:r w:rsidR="00AD0D13">
        <w:rPr>
          <w:rFonts w:ascii="Times New Roman" w:hAnsi="Times New Roman"/>
          <w:b/>
          <w:sz w:val="22"/>
          <w:szCs w:val="22"/>
        </w:rPr>
        <w:t>9</w:t>
      </w:r>
      <w:r>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 xml:space="preserve">Secretaria Municipal de </w:t>
      </w:r>
      <w:r w:rsidR="00AD0D13">
        <w:rPr>
          <w:rFonts w:ascii="Times New Roman" w:hAnsi="Times New Roman"/>
          <w:b/>
          <w:sz w:val="22"/>
          <w:szCs w:val="22"/>
        </w:rPr>
        <w:t>Obras e Serviços Urbanos</w:t>
      </w:r>
      <w:r w:rsidRPr="006174B0">
        <w:rPr>
          <w:rFonts w:ascii="Times New Roman" w:hAnsi="Times New Roman"/>
          <w:sz w:val="22"/>
          <w:szCs w:val="22"/>
        </w:rPr>
        <w:t>, durante o alusivo período.</w:t>
      </w:r>
    </w:p>
    <w:p w:rsidR="00BE35C2" w:rsidRPr="006174B0" w:rsidRDefault="00BE35C2" w:rsidP="00BE35C2">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BE35C2" w:rsidRPr="006174B0" w:rsidRDefault="00BE35C2" w:rsidP="00BE35C2">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BE35C2" w:rsidRPr="006174B0" w:rsidRDefault="00BE35C2" w:rsidP="00BE35C2">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BE35C2" w:rsidRPr="006174B0" w:rsidRDefault="00BE35C2" w:rsidP="00BE35C2">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BE35C2" w:rsidRPr="006174B0" w:rsidRDefault="00BE35C2" w:rsidP="00BE35C2">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BE35C2" w:rsidRPr="00ED343B" w:rsidRDefault="00BE35C2" w:rsidP="00BE35C2">
      <w:pPr>
        <w:pStyle w:val="Recuodecorpodetexto2"/>
        <w:spacing w:line="276" w:lineRule="auto"/>
        <w:ind w:left="0" w:right="49" w:firstLine="0"/>
        <w:rPr>
          <w:rFonts w:ascii="Times New Roman" w:hAnsi="Times New Roman"/>
          <w:color w:val="000000" w:themeColor="text1"/>
          <w:sz w:val="22"/>
          <w:szCs w:val="22"/>
        </w:rPr>
      </w:pPr>
    </w:p>
    <w:p w:rsidR="00BE35C2" w:rsidRPr="006174B0" w:rsidRDefault="00BE35C2" w:rsidP="00BE35C2">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BE35C2" w:rsidRPr="006174B0" w:rsidRDefault="00BE35C2" w:rsidP="00BE35C2">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BE35C2" w:rsidRPr="006174B0" w:rsidRDefault="00BE35C2" w:rsidP="00BE35C2">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BE35C2" w:rsidRPr="006174B0" w:rsidRDefault="00BE35C2" w:rsidP="00BE35C2">
      <w:pPr>
        <w:jc w:val="both"/>
        <w:rPr>
          <w:sz w:val="22"/>
          <w:szCs w:val="22"/>
        </w:rPr>
      </w:pPr>
      <w:r w:rsidRPr="006174B0">
        <w:rPr>
          <w:sz w:val="22"/>
          <w:szCs w:val="22"/>
        </w:rPr>
        <w:lastRenderedPageBreak/>
        <w:t>6.4. Não serão concedidas revisões de preços sobre as parcelas do objeto já contratadas ou empenhadas, conforme Artigo 12, § 3º, inciso I do Decreto nº 3.931 de 19</w:t>
      </w:r>
      <w:r w:rsidRPr="006174B0">
        <w:rPr>
          <w:sz w:val="22"/>
          <w:szCs w:val="22"/>
          <w:vertAlign w:val="superscript"/>
        </w:rPr>
        <w:t xml:space="preserve"> </w:t>
      </w:r>
      <w:r w:rsidRPr="006174B0">
        <w:rPr>
          <w:sz w:val="22"/>
          <w:szCs w:val="22"/>
        </w:rPr>
        <w:t>de setembro de 2001.</w:t>
      </w:r>
    </w:p>
    <w:p w:rsidR="00BE35C2" w:rsidRPr="006174B0" w:rsidRDefault="00BE35C2" w:rsidP="00BE35C2">
      <w:pPr>
        <w:jc w:val="both"/>
        <w:rPr>
          <w:sz w:val="22"/>
          <w:szCs w:val="22"/>
        </w:rPr>
      </w:pPr>
      <w:r w:rsidRPr="006174B0">
        <w:rPr>
          <w:sz w:val="22"/>
          <w:szCs w:val="22"/>
        </w:rPr>
        <w:t>6.5.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BE35C2" w:rsidRPr="006174B0" w:rsidRDefault="00BE35C2" w:rsidP="00BE35C2">
      <w:pPr>
        <w:jc w:val="both"/>
        <w:rPr>
          <w:sz w:val="22"/>
          <w:szCs w:val="22"/>
        </w:rPr>
      </w:pPr>
      <w:r w:rsidRPr="006174B0">
        <w:rPr>
          <w:sz w:val="22"/>
          <w:szCs w:val="22"/>
        </w:rPr>
        <w:t>6.6. A deliberação de deferimento ou indeferimento do pedido será divulgada em até 15 (quinze) dias. Nesse período, é vedado à contratada interromper a execução enquanto aguarda o trâmite do processo de revisão de preços.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SÉTIMA</w:t>
      </w:r>
      <w:r w:rsidRPr="00ED343B">
        <w:rPr>
          <w:rFonts w:ascii="Times New Roman" w:hAnsi="Times New Roman"/>
          <w:b/>
          <w:color w:val="000000" w:themeColor="text1"/>
          <w:sz w:val="22"/>
          <w:szCs w:val="22"/>
        </w:rPr>
        <w:t xml:space="preserve"> - DA DOTAÇÃO ORÇAMENTÁRIA</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AD0D13" w:rsidRDefault="00AD0D13" w:rsidP="00AD0D13">
      <w:pPr>
        <w:pStyle w:val="ecxmsonormal"/>
        <w:spacing w:before="0" w:beforeAutospacing="0" w:after="0" w:afterAutospacing="0"/>
        <w:jc w:val="both"/>
        <w:rPr>
          <w:b/>
          <w:sz w:val="22"/>
          <w:szCs w:val="22"/>
          <w:u w:val="single"/>
        </w:rPr>
      </w:pPr>
    </w:p>
    <w:p w:rsidR="00AD0D13" w:rsidRPr="000D0CB0" w:rsidRDefault="00AD0D13" w:rsidP="00AD0D13">
      <w:pPr>
        <w:pStyle w:val="ecxmsonormal"/>
        <w:spacing w:before="0" w:beforeAutospacing="0" w:after="0" w:afterAutospacing="0"/>
        <w:jc w:val="both"/>
        <w:rPr>
          <w:b/>
          <w:sz w:val="22"/>
          <w:szCs w:val="22"/>
          <w:u w:val="single"/>
        </w:rPr>
      </w:pPr>
      <w:r w:rsidRPr="000D0CB0">
        <w:rPr>
          <w:b/>
          <w:sz w:val="22"/>
          <w:szCs w:val="22"/>
          <w:u w:val="single"/>
        </w:rPr>
        <w:t>DOTAÇÕES ORÇAMENTÁRIAS:</w:t>
      </w:r>
    </w:p>
    <w:p w:rsidR="00AD0D13" w:rsidRPr="000D0CB0" w:rsidRDefault="00AD0D13" w:rsidP="00AD0D13">
      <w:pPr>
        <w:pStyle w:val="ecxmsonormal"/>
        <w:spacing w:before="0" w:beforeAutospacing="0" w:after="0" w:afterAutospacing="0"/>
        <w:jc w:val="both"/>
        <w:rPr>
          <w:b/>
          <w:sz w:val="22"/>
          <w:szCs w:val="22"/>
          <w:u w:val="single"/>
        </w:rPr>
      </w:pPr>
    </w:p>
    <w:p w:rsidR="00AD0D13" w:rsidRPr="000D0CB0" w:rsidRDefault="00AD0D13" w:rsidP="00AD0D13">
      <w:pPr>
        <w:widowControl w:val="0"/>
        <w:jc w:val="both"/>
        <w:rPr>
          <w:sz w:val="22"/>
          <w:szCs w:val="22"/>
        </w:rPr>
      </w:pPr>
      <w:r>
        <w:rPr>
          <w:sz w:val="22"/>
          <w:szCs w:val="22"/>
        </w:rPr>
        <w:t>09.09001.17.512.0008.2043 – MANUTENÇÃO DO SANEAMENTO BÁSICO</w:t>
      </w:r>
    </w:p>
    <w:p w:rsidR="00AD0D13" w:rsidRPr="000D0CB0" w:rsidRDefault="00AD0D13" w:rsidP="00AD0D13">
      <w:pPr>
        <w:widowControl w:val="0"/>
        <w:jc w:val="both"/>
        <w:rPr>
          <w:b/>
          <w:sz w:val="22"/>
          <w:szCs w:val="22"/>
          <w:u w:val="single"/>
        </w:rPr>
      </w:pPr>
    </w:p>
    <w:p w:rsidR="00AD0D13" w:rsidRPr="000D0CB0" w:rsidRDefault="00AD0D13" w:rsidP="00AD0D13">
      <w:pPr>
        <w:widowControl w:val="0"/>
        <w:jc w:val="both"/>
        <w:rPr>
          <w:b/>
          <w:sz w:val="22"/>
          <w:szCs w:val="22"/>
          <w:u w:val="single"/>
        </w:rPr>
      </w:pPr>
      <w:r w:rsidRPr="000D0CB0">
        <w:rPr>
          <w:b/>
          <w:sz w:val="22"/>
          <w:szCs w:val="22"/>
          <w:u w:val="single"/>
        </w:rPr>
        <w:t>ELEMENTOS DE DESPESA:</w:t>
      </w:r>
    </w:p>
    <w:p w:rsidR="00AD0D13" w:rsidRPr="000D0CB0" w:rsidRDefault="00AD0D13" w:rsidP="00AD0D13">
      <w:pPr>
        <w:widowControl w:val="0"/>
        <w:jc w:val="both"/>
        <w:rPr>
          <w:sz w:val="22"/>
          <w:szCs w:val="22"/>
        </w:rPr>
      </w:pPr>
      <w:r>
        <w:rPr>
          <w:sz w:val="22"/>
          <w:szCs w:val="22"/>
        </w:rPr>
        <w:t>3.3.90.39 – OUTROS SERVIÇOS DE TERCEIROS PESSOA JURÍDICA</w:t>
      </w:r>
    </w:p>
    <w:p w:rsidR="00AD0D13" w:rsidRPr="000D0CB0" w:rsidRDefault="00AD0D13" w:rsidP="00AD0D13">
      <w:pPr>
        <w:widowControl w:val="0"/>
        <w:jc w:val="both"/>
        <w:rPr>
          <w:sz w:val="22"/>
          <w:szCs w:val="22"/>
        </w:rPr>
      </w:pPr>
    </w:p>
    <w:p w:rsidR="00AD0D13" w:rsidRPr="000D0CB0" w:rsidRDefault="00AD0D13" w:rsidP="00AD0D13">
      <w:pPr>
        <w:widowControl w:val="0"/>
        <w:jc w:val="both"/>
        <w:rPr>
          <w:b/>
          <w:sz w:val="22"/>
          <w:szCs w:val="22"/>
          <w:u w:val="single"/>
        </w:rPr>
      </w:pPr>
      <w:r w:rsidRPr="000D0CB0">
        <w:rPr>
          <w:b/>
          <w:sz w:val="22"/>
          <w:szCs w:val="22"/>
          <w:u w:val="single"/>
        </w:rPr>
        <w:t xml:space="preserve">FONTE: </w:t>
      </w:r>
    </w:p>
    <w:p w:rsidR="00AD0D13" w:rsidRPr="000D0CB0" w:rsidRDefault="00AD0D13" w:rsidP="00AD0D13">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10010000</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8.1.7- Acompanhar e fiscalizar a execução do presente contrato, caso este seja firmado, será nomeado um fiscal de contrato, bem como efetuar o pagamento de acordo com a forma convencionada.</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Pr>
          <w:rFonts w:ascii="Times New Roman" w:hAnsi="Times New Roman"/>
          <w:b/>
          <w:color w:val="000000" w:themeColor="text1"/>
          <w:sz w:val="22"/>
          <w:szCs w:val="22"/>
        </w:rPr>
        <w:t>is, devidamente nomeados, através de portarias:</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BE35C2" w:rsidRPr="00AD4751" w:rsidTr="00C852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BE35C2" w:rsidRPr="00AD4751" w:rsidRDefault="00BE35C2" w:rsidP="00C85221">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BE35C2" w:rsidRPr="00AD4751" w:rsidTr="00C85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hd w:val="clear" w:color="auto" w:fill="FFFFFF" w:themeFill="background1"/>
              <w:spacing w:line="276" w:lineRule="auto"/>
              <w:jc w:val="center"/>
              <w:rPr>
                <w:rFonts w:ascii="Times New Roman" w:hAnsi="Times New Roman"/>
                <w:szCs w:val="22"/>
              </w:rPr>
            </w:pPr>
            <w:r w:rsidRPr="00AD4751">
              <w:rPr>
                <w:rFonts w:ascii="Times New Roman" w:hAnsi="Times New Roman"/>
                <w:b w:val="0"/>
                <w:szCs w:val="22"/>
              </w:rPr>
              <w:t xml:space="preserve">Sec. Municipal de </w:t>
            </w:r>
            <w:r w:rsidR="00AD0D13">
              <w:rPr>
                <w:rFonts w:ascii="Times New Roman" w:hAnsi="Times New Roman"/>
                <w:b w:val="0"/>
                <w:szCs w:val="22"/>
              </w:rPr>
              <w:t>Obras e Serv. Urbanos</w:t>
            </w:r>
          </w:p>
        </w:tc>
        <w:tc>
          <w:tcPr>
            <w:tcW w:w="3877" w:type="dxa"/>
            <w:shd w:val="clear" w:color="auto" w:fill="FFFFFF" w:themeFill="background1"/>
            <w:vAlign w:val="center"/>
          </w:tcPr>
          <w:p w:rsidR="00BE35C2" w:rsidRPr="00AD4751" w:rsidRDefault="00AD0D13" w:rsidP="00C85221">
            <w:pPr>
              <w:pStyle w:val="Corpodetext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Manoel Lúcio de Medeiros Filho</w:t>
            </w: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lastRenderedPageBreak/>
        <w:t>CLÁUSULA NONA</w:t>
      </w:r>
      <w:r w:rsidRPr="00ED343B">
        <w:rPr>
          <w:rFonts w:ascii="Times New Roman" w:hAnsi="Times New Roman"/>
          <w:b/>
          <w:color w:val="000000" w:themeColor="text1"/>
          <w:sz w:val="22"/>
          <w:szCs w:val="22"/>
        </w:rPr>
        <w:t xml:space="preserve"> - DAS OBRIGAÇÕES DA CONTRATADA</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 Na execução deste contrato, envidará a CONTRATADA todo empenho e dedicação necessários ao fiel e adequado cumprimento dos encargos que forem confiados, obrigando-se ainda 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9.1.1- Responder, integralmente, pelo pagamento de eventuais encargos trabalhistas, previdenciários, fiscais e/ou comerciais resultantes da execução dos termos do contrato administrativo decorrente desta licitação, sem qualquer ônus para 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9.1.2- Não transferir a terceiros, por qualquer forma, nem mesmo parcialmente, o presente contrato, nem subcontratar qualquer das prestações a que está obrigado, sem prévio assentimento por escrito,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BE35C2" w:rsidRPr="006174B0" w:rsidRDefault="00BE35C2" w:rsidP="00BE35C2">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Pr>
          <w:b/>
          <w:sz w:val="22"/>
          <w:szCs w:val="22"/>
        </w:rPr>
        <w:t>00</w:t>
      </w:r>
      <w:r w:rsidR="00AD0D13">
        <w:rPr>
          <w:b/>
          <w:sz w:val="22"/>
          <w:szCs w:val="22"/>
        </w:rPr>
        <w:t>9</w:t>
      </w:r>
      <w:r>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BE35C2" w:rsidRPr="006174B0" w:rsidRDefault="00BE35C2" w:rsidP="00BE35C2">
      <w:pPr>
        <w:jc w:val="both"/>
        <w:rPr>
          <w:sz w:val="22"/>
          <w:szCs w:val="22"/>
        </w:rPr>
      </w:pPr>
      <w:r w:rsidRPr="006174B0">
        <w:rPr>
          <w:sz w:val="22"/>
          <w:szCs w:val="22"/>
        </w:rPr>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BE35C2" w:rsidRPr="006174B0" w:rsidRDefault="00BE35C2" w:rsidP="00BE35C2">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BE35C2" w:rsidRPr="006174B0" w:rsidRDefault="00BE35C2" w:rsidP="00BE35C2">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BE35C2" w:rsidRPr="006174B0" w:rsidRDefault="00BE35C2" w:rsidP="00BE35C2">
      <w:pPr>
        <w:jc w:val="both"/>
        <w:rPr>
          <w:bCs/>
          <w:sz w:val="22"/>
          <w:szCs w:val="22"/>
        </w:rPr>
      </w:pPr>
      <w:r w:rsidRPr="006174B0">
        <w:rPr>
          <w:sz w:val="22"/>
          <w:szCs w:val="22"/>
        </w:rPr>
        <w:t xml:space="preserve">11.2.3 - Multa de 1,0% (um por cento), incidente sobre o valor dos </w:t>
      </w:r>
      <w:r w:rsidR="00AD0D13">
        <w:rPr>
          <w:b/>
          <w:sz w:val="22"/>
          <w:szCs w:val="22"/>
        </w:rPr>
        <w:t>SERVIÇOS NÃO EXECUTADOS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BE35C2" w:rsidRPr="006174B0" w:rsidRDefault="00BE35C2" w:rsidP="00BE35C2">
      <w:pPr>
        <w:jc w:val="both"/>
        <w:rPr>
          <w:sz w:val="22"/>
          <w:szCs w:val="22"/>
        </w:rPr>
      </w:pPr>
      <w:r w:rsidRPr="006174B0">
        <w:rPr>
          <w:sz w:val="22"/>
          <w:szCs w:val="22"/>
        </w:rPr>
        <w:lastRenderedPageBreak/>
        <w:t>11.2.4 - Multa de 10% (dez por cento) sobre o valor total estimado da contratação no caso em que o licitante der causa à rescisão do contrato;</w:t>
      </w:r>
    </w:p>
    <w:p w:rsidR="00BE35C2" w:rsidRPr="006174B0" w:rsidRDefault="00BE35C2" w:rsidP="00BE35C2">
      <w:pPr>
        <w:jc w:val="both"/>
        <w:rPr>
          <w:sz w:val="22"/>
          <w:szCs w:val="22"/>
        </w:rPr>
      </w:pPr>
      <w:r w:rsidRPr="006174B0">
        <w:rPr>
          <w:sz w:val="22"/>
          <w:szCs w:val="22"/>
        </w:rPr>
        <w:t>11.3 - A multa será deduzida do valor líquido do faturamento da CONTRATADA. Caso o valor do faturamento seja insuficiente para cobrir a multa, a CONTRATADA será convocada para complementação do seu valor;</w:t>
      </w:r>
    </w:p>
    <w:p w:rsidR="00BE35C2" w:rsidRPr="006174B0" w:rsidRDefault="00BE35C2" w:rsidP="00BE35C2">
      <w:pPr>
        <w:jc w:val="both"/>
        <w:rPr>
          <w:sz w:val="22"/>
          <w:szCs w:val="22"/>
        </w:rPr>
      </w:pPr>
      <w:r w:rsidRPr="006174B0">
        <w:rPr>
          <w:sz w:val="22"/>
          <w:szCs w:val="22"/>
        </w:rPr>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BE35C2" w:rsidRPr="006174B0" w:rsidRDefault="00BE35C2" w:rsidP="00BE35C2">
      <w:pPr>
        <w:jc w:val="both"/>
        <w:rPr>
          <w:sz w:val="22"/>
          <w:szCs w:val="22"/>
        </w:rPr>
      </w:pPr>
      <w:r w:rsidRPr="006174B0">
        <w:rPr>
          <w:sz w:val="22"/>
          <w:szCs w:val="22"/>
        </w:rPr>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BE35C2" w:rsidRPr="006174B0" w:rsidRDefault="00BE35C2" w:rsidP="00BE35C2">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BE35C2" w:rsidRPr="006174B0" w:rsidRDefault="00BE35C2" w:rsidP="00BE35C2">
      <w:pPr>
        <w:jc w:val="both"/>
        <w:rPr>
          <w:sz w:val="22"/>
          <w:szCs w:val="22"/>
        </w:rPr>
      </w:pPr>
      <w:r w:rsidRPr="006174B0">
        <w:rPr>
          <w:sz w:val="22"/>
          <w:szCs w:val="22"/>
        </w:rPr>
        <w:t>11.7 - As multas poderão ser aplicadas tantas quantas forem as irregularidades constatadas.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Pr>
          <w:rFonts w:ascii="Times New Roman" w:hAnsi="Times New Roman"/>
          <w:color w:val="000000" w:themeColor="text1"/>
          <w:sz w:val="22"/>
          <w:szCs w:val="22"/>
        </w:rPr>
        <w:t>.</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15.1.2 – Pelo cumprimento irregular de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BE35C2" w:rsidRPr="006174B0" w:rsidRDefault="00BE35C2" w:rsidP="00BE35C2">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BE35C2" w:rsidRPr="006174B0" w:rsidRDefault="00BE35C2" w:rsidP="00BE35C2">
      <w:pPr>
        <w:jc w:val="both"/>
        <w:rPr>
          <w:sz w:val="22"/>
          <w:szCs w:val="22"/>
        </w:rPr>
      </w:pPr>
      <w:r w:rsidRPr="006174B0">
        <w:rPr>
          <w:sz w:val="22"/>
          <w:szCs w:val="22"/>
        </w:rPr>
        <w:t>15.1.8 - A decretação de falência;</w:t>
      </w:r>
    </w:p>
    <w:p w:rsidR="00BE35C2" w:rsidRPr="006174B0" w:rsidRDefault="00BE35C2" w:rsidP="00BE35C2">
      <w:pPr>
        <w:jc w:val="both"/>
        <w:rPr>
          <w:sz w:val="22"/>
          <w:szCs w:val="22"/>
        </w:rPr>
      </w:pPr>
      <w:r w:rsidRPr="006174B0">
        <w:rPr>
          <w:sz w:val="22"/>
          <w:szCs w:val="22"/>
        </w:rPr>
        <w:t>15.1.9 - A dissolução da sociedade;</w:t>
      </w:r>
    </w:p>
    <w:p w:rsidR="00BE35C2" w:rsidRPr="006174B0" w:rsidRDefault="00BE35C2" w:rsidP="00BE35C2">
      <w:pPr>
        <w:jc w:val="both"/>
        <w:rPr>
          <w:sz w:val="22"/>
          <w:szCs w:val="22"/>
        </w:rPr>
      </w:pPr>
      <w:r w:rsidRPr="006174B0">
        <w:rPr>
          <w:sz w:val="22"/>
          <w:szCs w:val="22"/>
        </w:rPr>
        <w:lastRenderedPageBreak/>
        <w:t>15.1.10 - A alteração social ou a modificação da finalidade ou da estrutura da empresa, que prejudique 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15.1.11 – Por razões de interesse público, de alta relevância e amplo conhecimento, justificadas pelo CONTRATANTE.</w:t>
      </w:r>
    </w:p>
    <w:p w:rsidR="00BE35C2" w:rsidRPr="006174B0" w:rsidRDefault="00BE35C2" w:rsidP="00BE35C2">
      <w:pPr>
        <w:jc w:val="both"/>
        <w:rPr>
          <w:sz w:val="22"/>
          <w:szCs w:val="22"/>
        </w:rPr>
      </w:pPr>
      <w:r w:rsidRPr="006174B0">
        <w:rPr>
          <w:sz w:val="22"/>
          <w:szCs w:val="22"/>
        </w:rPr>
        <w:t>15.1.12 - A ocorrência de caso fortuito ou de força maior, regularmente comprovada, impeditiva da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15.2 - Havendo interesse de qualquer de quaisquer das partes signatárias em não mais prosseguir com o presente contrato, poderá este ser rescindido de pleno direito, neste caso, deverá a parte interessada comunicar dita pretensão ao outro signatário, com antecedência mínima de trinta (30) dias, para que este se manifeste, no prazo de cinco (05) dias, a seu respeito.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BE35C2" w:rsidRDefault="00BE35C2" w:rsidP="00BE35C2">
      <w:pPr>
        <w:pStyle w:val="Recuodecorpodetexto2"/>
        <w:spacing w:line="276" w:lineRule="auto"/>
        <w:ind w:left="0" w:firstLine="851"/>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BE35C2" w:rsidRPr="0074112C" w:rsidTr="00C85221">
        <w:trPr>
          <w:jc w:val="center"/>
        </w:trPr>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BE35C2" w:rsidRPr="0074112C" w:rsidRDefault="00BE35C2" w:rsidP="00C85221">
            <w:pPr>
              <w:pStyle w:val="Padro"/>
              <w:spacing w:line="276" w:lineRule="auto"/>
              <w:jc w:val="center"/>
              <w:rPr>
                <w:b/>
                <w:color w:val="000000" w:themeColor="text1"/>
                <w:sz w:val="18"/>
                <w:szCs w:val="22"/>
              </w:rPr>
            </w:pP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BE35C2" w:rsidRPr="00ED343B" w:rsidRDefault="00BE35C2" w:rsidP="00BE35C2">
      <w:pPr>
        <w:spacing w:line="276" w:lineRule="auto"/>
        <w:rPr>
          <w:color w:val="000000" w:themeColor="text1"/>
          <w:sz w:val="22"/>
          <w:szCs w:val="22"/>
        </w:rPr>
      </w:pPr>
    </w:p>
    <w:p w:rsidR="00BE35C2" w:rsidRPr="0074112C" w:rsidRDefault="00BE35C2" w:rsidP="00BE35C2">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center"/>
        <w:rPr>
          <w:color w:val="000000" w:themeColor="text1"/>
          <w:sz w:val="22"/>
          <w:szCs w:val="22"/>
        </w:rPr>
      </w:pPr>
      <w:r w:rsidRPr="00ED343B">
        <w:rPr>
          <w:color w:val="000000" w:themeColor="text1"/>
          <w:sz w:val="22"/>
          <w:szCs w:val="22"/>
        </w:rPr>
        <w:lastRenderedPageBreak/>
        <w:t>1ª ______________________________________________ CPF: _____-_____-_____-_____.</w:t>
      </w:r>
    </w:p>
    <w:p w:rsidR="00BE35C2" w:rsidRPr="00ED343B" w:rsidRDefault="00BE35C2" w:rsidP="00BE35C2">
      <w:pPr>
        <w:spacing w:line="276" w:lineRule="auto"/>
        <w:jc w:val="center"/>
        <w:rPr>
          <w:color w:val="000000" w:themeColor="text1"/>
          <w:sz w:val="22"/>
          <w:szCs w:val="22"/>
        </w:rPr>
      </w:pPr>
    </w:p>
    <w:p w:rsidR="00BE35C2" w:rsidRPr="00025C65" w:rsidRDefault="00BE35C2" w:rsidP="00BE35C2">
      <w:pPr>
        <w:shd w:val="clear" w:color="auto" w:fill="FFFFFF" w:themeFill="background1"/>
        <w:tabs>
          <w:tab w:val="left" w:pos="142"/>
        </w:tabs>
        <w:spacing w:line="276" w:lineRule="auto"/>
        <w:jc w:val="center"/>
        <w:rPr>
          <w:sz w:val="22"/>
          <w:szCs w:val="22"/>
        </w:rPr>
      </w:pPr>
      <w:r w:rsidRPr="005B3A20">
        <w:rPr>
          <w:color w:val="000000" w:themeColor="text1"/>
          <w:sz w:val="22"/>
          <w:szCs w:val="22"/>
        </w:rPr>
        <w:t>2ª ______________________________________________ CPF: _____-_____-_____-____</w:t>
      </w:r>
    </w:p>
    <w:p w:rsidR="00F17603" w:rsidRPr="00025C65" w:rsidRDefault="00F17603" w:rsidP="00D330A2">
      <w:pPr>
        <w:spacing w:line="276" w:lineRule="auto"/>
        <w:jc w:val="center"/>
        <w:rPr>
          <w:color w:val="000000" w:themeColor="text1"/>
          <w:sz w:val="22"/>
          <w:szCs w:val="22"/>
        </w:rPr>
      </w:pPr>
    </w:p>
    <w:p w:rsidR="001357D6" w:rsidRPr="00025C65" w:rsidRDefault="001357D6" w:rsidP="00ED343B">
      <w:pPr>
        <w:spacing w:line="276" w:lineRule="auto"/>
        <w:rPr>
          <w:sz w:val="22"/>
          <w:szCs w:val="22"/>
        </w:rPr>
      </w:pP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D8" w:rsidRDefault="005663D8" w:rsidP="00F17603">
      <w:r>
        <w:separator/>
      </w:r>
    </w:p>
  </w:endnote>
  <w:endnote w:type="continuationSeparator" w:id="0">
    <w:p w:rsidR="005663D8" w:rsidRDefault="005663D8"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D8" w:rsidRDefault="005663D8" w:rsidP="00F17603">
      <w:r>
        <w:separator/>
      </w:r>
    </w:p>
  </w:footnote>
  <w:footnote w:type="continuationSeparator" w:id="0">
    <w:p w:rsidR="005663D8" w:rsidRDefault="005663D8" w:rsidP="00F17603">
      <w:r>
        <w:continuationSeparator/>
      </w:r>
    </w:p>
  </w:footnote>
  <w:footnote w:id="1">
    <w:p w:rsidR="007425C4" w:rsidRDefault="007425C4"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7425C4" w:rsidRDefault="007425C4"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7425C4" w:rsidRDefault="007425C4"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7425C4" w:rsidRDefault="007425C4"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C4" w:rsidRDefault="007425C4"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7425C4" w:rsidRDefault="007425C4" w:rsidP="00F17603">
    <w:pPr>
      <w:pStyle w:val="Ttulo"/>
      <w:tabs>
        <w:tab w:val="left" w:pos="3405"/>
        <w:tab w:val="center" w:pos="4419"/>
      </w:tabs>
      <w:rPr>
        <w:b/>
        <w:bCs/>
        <w:color w:val="000000" w:themeColor="text1"/>
        <w:sz w:val="22"/>
        <w:szCs w:val="22"/>
      </w:rPr>
    </w:pPr>
  </w:p>
  <w:p w:rsidR="007425C4" w:rsidRPr="008364FF" w:rsidRDefault="007425C4"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009/2019</w:t>
    </w:r>
  </w:p>
  <w:p w:rsidR="007425C4" w:rsidRPr="008364FF" w:rsidRDefault="007425C4"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009</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w:t>
    </w:r>
    <w:r>
      <w:rPr>
        <w:b/>
        <w:bCs/>
        <w:color w:val="000000" w:themeColor="text1"/>
        <w:sz w:val="22"/>
        <w:szCs w:val="22"/>
      </w:rPr>
      <w:t xml:space="preserve"> 204.036/2019</w:t>
    </w:r>
  </w:p>
  <w:p w:rsidR="007425C4" w:rsidRDefault="007425C4"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 w15:restartNumberingAfterBreak="0">
    <w:nsid w:val="0CBE0735"/>
    <w:multiLevelType w:val="hybridMultilevel"/>
    <w:tmpl w:val="78A61634"/>
    <w:lvl w:ilvl="0" w:tplc="1D50FDE6">
      <w:start w:val="1"/>
      <w:numFmt w:val="decimal"/>
      <w:lvlText w:val="%1."/>
      <w:lvlJc w:val="left"/>
      <w:pPr>
        <w:ind w:left="99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73C0E40"/>
    <w:multiLevelType w:val="multilevel"/>
    <w:tmpl w:val="BD4217E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C962AE5"/>
    <w:multiLevelType w:val="multilevel"/>
    <w:tmpl w:val="83A60F0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8" w15:restartNumberingAfterBreak="0">
    <w:nsid w:val="4D766CC0"/>
    <w:multiLevelType w:val="multilevel"/>
    <w:tmpl w:val="A0763D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057C7D"/>
    <w:multiLevelType w:val="hybridMultilevel"/>
    <w:tmpl w:val="22C06B4E"/>
    <w:lvl w:ilvl="0" w:tplc="EFC87ABE">
      <w:start w:val="1"/>
      <w:numFmt w:val="lowerLetter"/>
      <w:lvlText w:val="%1)"/>
      <w:lvlJc w:val="left"/>
      <w:pPr>
        <w:ind w:left="755" w:hanging="301"/>
      </w:pPr>
      <w:rPr>
        <w:rFonts w:ascii="Times New Roman" w:eastAsia="Times New Roman" w:hAnsi="Times New Roman" w:cs="Times New Roman" w:hint="default"/>
        <w:w w:val="102"/>
        <w:sz w:val="22"/>
        <w:szCs w:val="22"/>
      </w:rPr>
    </w:lvl>
    <w:lvl w:ilvl="1" w:tplc="572A75AA">
      <w:numFmt w:val="bullet"/>
      <w:lvlText w:val="•"/>
      <w:lvlJc w:val="left"/>
      <w:pPr>
        <w:ind w:left="1666" w:hanging="301"/>
      </w:pPr>
      <w:rPr>
        <w:rFonts w:hint="default"/>
      </w:rPr>
    </w:lvl>
    <w:lvl w:ilvl="2" w:tplc="7B12081A">
      <w:numFmt w:val="bullet"/>
      <w:lvlText w:val="•"/>
      <w:lvlJc w:val="left"/>
      <w:pPr>
        <w:ind w:left="2572" w:hanging="301"/>
      </w:pPr>
      <w:rPr>
        <w:rFonts w:hint="default"/>
      </w:rPr>
    </w:lvl>
    <w:lvl w:ilvl="3" w:tplc="1EAAB67A">
      <w:numFmt w:val="bullet"/>
      <w:lvlText w:val="•"/>
      <w:lvlJc w:val="left"/>
      <w:pPr>
        <w:ind w:left="3478" w:hanging="301"/>
      </w:pPr>
      <w:rPr>
        <w:rFonts w:hint="default"/>
      </w:rPr>
    </w:lvl>
    <w:lvl w:ilvl="4" w:tplc="F86CE7CA">
      <w:numFmt w:val="bullet"/>
      <w:lvlText w:val="•"/>
      <w:lvlJc w:val="left"/>
      <w:pPr>
        <w:ind w:left="4384" w:hanging="301"/>
      </w:pPr>
      <w:rPr>
        <w:rFonts w:hint="default"/>
      </w:rPr>
    </w:lvl>
    <w:lvl w:ilvl="5" w:tplc="F806AB5C">
      <w:numFmt w:val="bullet"/>
      <w:lvlText w:val="•"/>
      <w:lvlJc w:val="left"/>
      <w:pPr>
        <w:ind w:left="5290" w:hanging="301"/>
      </w:pPr>
      <w:rPr>
        <w:rFonts w:hint="default"/>
      </w:rPr>
    </w:lvl>
    <w:lvl w:ilvl="6" w:tplc="6116E512">
      <w:numFmt w:val="bullet"/>
      <w:lvlText w:val="•"/>
      <w:lvlJc w:val="left"/>
      <w:pPr>
        <w:ind w:left="6196" w:hanging="301"/>
      </w:pPr>
      <w:rPr>
        <w:rFonts w:hint="default"/>
      </w:rPr>
    </w:lvl>
    <w:lvl w:ilvl="7" w:tplc="A210F116">
      <w:numFmt w:val="bullet"/>
      <w:lvlText w:val="•"/>
      <w:lvlJc w:val="left"/>
      <w:pPr>
        <w:ind w:left="7102" w:hanging="301"/>
      </w:pPr>
      <w:rPr>
        <w:rFonts w:hint="default"/>
      </w:rPr>
    </w:lvl>
    <w:lvl w:ilvl="8" w:tplc="964446FE">
      <w:numFmt w:val="bullet"/>
      <w:lvlText w:val="•"/>
      <w:lvlJc w:val="left"/>
      <w:pPr>
        <w:ind w:left="8008" w:hanging="301"/>
      </w:pPr>
      <w:rPr>
        <w:rFonts w:hint="default"/>
      </w:rPr>
    </w:lvl>
  </w:abstractNum>
  <w:abstractNum w:abstractNumId="10" w15:restartNumberingAfterBreak="0">
    <w:nsid w:val="57396328"/>
    <w:multiLevelType w:val="hybridMultilevel"/>
    <w:tmpl w:val="CC0C83B2"/>
    <w:lvl w:ilvl="0" w:tplc="C41E5B88">
      <w:start w:val="1"/>
      <w:numFmt w:val="bullet"/>
      <w:lvlText w:val=""/>
      <w:lvlJc w:val="left"/>
      <w:pPr>
        <w:ind w:left="720" w:hanging="360"/>
      </w:pPr>
      <w:rPr>
        <w:rFonts w:ascii="Symbol" w:hAnsi="Symbol" w:hint="default"/>
        <w:color w:val="0D0D0D" w:themeColor="text1" w:themeTint="F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abstractNum w:abstractNumId="14" w15:restartNumberingAfterBreak="0">
    <w:nsid w:val="76852C05"/>
    <w:multiLevelType w:val="hybridMultilevel"/>
    <w:tmpl w:val="31366492"/>
    <w:lvl w:ilvl="0" w:tplc="EB5A7B8C">
      <w:start w:val="8"/>
      <w:numFmt w:val="decimal"/>
      <w:lvlText w:val="%1."/>
      <w:lvlJc w:val="left"/>
      <w:pPr>
        <w:ind w:left="1070" w:hanging="360"/>
      </w:pPr>
      <w:rPr>
        <w:rFonts w:hint="default"/>
        <w:w w:val="105"/>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2"/>
  </w:num>
  <w:num w:numId="2">
    <w:abstractNumId w:val="11"/>
  </w:num>
  <w:num w:numId="3">
    <w:abstractNumId w:val="5"/>
  </w:num>
  <w:num w:numId="4">
    <w:abstractNumId w:val="4"/>
  </w:num>
  <w:num w:numId="5">
    <w:abstractNumId w:val="1"/>
  </w:num>
  <w:num w:numId="6">
    <w:abstractNumId w:val="0"/>
  </w:num>
  <w:num w:numId="7">
    <w:abstractNumId w:val="9"/>
  </w:num>
  <w:num w:numId="8">
    <w:abstractNumId w:val="13"/>
  </w:num>
  <w:num w:numId="9">
    <w:abstractNumId w:val="7"/>
  </w:num>
  <w:num w:numId="10">
    <w:abstractNumId w:val="3"/>
  </w:num>
  <w:num w:numId="11">
    <w:abstractNumId w:val="6"/>
  </w:num>
  <w:num w:numId="12">
    <w:abstractNumId w:val="12"/>
  </w:num>
  <w:num w:numId="13">
    <w:abstractNumId w:val="10"/>
  </w:num>
  <w:num w:numId="14">
    <w:abstractNumId w:val="8"/>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20181"/>
    <w:rsid w:val="00025C65"/>
    <w:rsid w:val="0003761B"/>
    <w:rsid w:val="0004001E"/>
    <w:rsid w:val="0004334D"/>
    <w:rsid w:val="00043436"/>
    <w:rsid w:val="00071443"/>
    <w:rsid w:val="000A0BA2"/>
    <w:rsid w:val="000B4A7F"/>
    <w:rsid w:val="000B4C96"/>
    <w:rsid w:val="000D0CB0"/>
    <w:rsid w:val="001053DF"/>
    <w:rsid w:val="001357D6"/>
    <w:rsid w:val="00136F01"/>
    <w:rsid w:val="00247B1D"/>
    <w:rsid w:val="00270626"/>
    <w:rsid w:val="00275F01"/>
    <w:rsid w:val="00292B31"/>
    <w:rsid w:val="002A3FB2"/>
    <w:rsid w:val="002B5FAB"/>
    <w:rsid w:val="002C09CE"/>
    <w:rsid w:val="002C3054"/>
    <w:rsid w:val="00303AE0"/>
    <w:rsid w:val="0033407E"/>
    <w:rsid w:val="003531D5"/>
    <w:rsid w:val="00354B0E"/>
    <w:rsid w:val="003A0519"/>
    <w:rsid w:val="003A0EF7"/>
    <w:rsid w:val="003C66DB"/>
    <w:rsid w:val="0040209A"/>
    <w:rsid w:val="00414891"/>
    <w:rsid w:val="00427488"/>
    <w:rsid w:val="004279E3"/>
    <w:rsid w:val="004A7EDF"/>
    <w:rsid w:val="004B64B7"/>
    <w:rsid w:val="004C7CAC"/>
    <w:rsid w:val="004F0949"/>
    <w:rsid w:val="00505FED"/>
    <w:rsid w:val="0051627B"/>
    <w:rsid w:val="005241A2"/>
    <w:rsid w:val="0053499A"/>
    <w:rsid w:val="00536F0B"/>
    <w:rsid w:val="00556594"/>
    <w:rsid w:val="005663D8"/>
    <w:rsid w:val="005A4945"/>
    <w:rsid w:val="005E11EF"/>
    <w:rsid w:val="0061759A"/>
    <w:rsid w:val="006417ED"/>
    <w:rsid w:val="00646EA6"/>
    <w:rsid w:val="006A71BB"/>
    <w:rsid w:val="006E46E8"/>
    <w:rsid w:val="0074112C"/>
    <w:rsid w:val="007425C4"/>
    <w:rsid w:val="00747FA2"/>
    <w:rsid w:val="00776866"/>
    <w:rsid w:val="007B71E2"/>
    <w:rsid w:val="007F4F5E"/>
    <w:rsid w:val="007F5F3D"/>
    <w:rsid w:val="00836257"/>
    <w:rsid w:val="00841E38"/>
    <w:rsid w:val="008517E3"/>
    <w:rsid w:val="00860761"/>
    <w:rsid w:val="00862C12"/>
    <w:rsid w:val="00883149"/>
    <w:rsid w:val="008839B4"/>
    <w:rsid w:val="008946B8"/>
    <w:rsid w:val="00897D0A"/>
    <w:rsid w:val="008A7106"/>
    <w:rsid w:val="008D3C18"/>
    <w:rsid w:val="00965F6F"/>
    <w:rsid w:val="00984C74"/>
    <w:rsid w:val="00990BA8"/>
    <w:rsid w:val="009A71A5"/>
    <w:rsid w:val="009B08FC"/>
    <w:rsid w:val="009B56F8"/>
    <w:rsid w:val="009C2DB7"/>
    <w:rsid w:val="009E2822"/>
    <w:rsid w:val="00A619F8"/>
    <w:rsid w:val="00A75745"/>
    <w:rsid w:val="00A90AAE"/>
    <w:rsid w:val="00AD0D13"/>
    <w:rsid w:val="00AD2B79"/>
    <w:rsid w:val="00B5266D"/>
    <w:rsid w:val="00B6334B"/>
    <w:rsid w:val="00B808A3"/>
    <w:rsid w:val="00BA45BC"/>
    <w:rsid w:val="00BC37C0"/>
    <w:rsid w:val="00BC77E2"/>
    <w:rsid w:val="00BE35C2"/>
    <w:rsid w:val="00C10E4A"/>
    <w:rsid w:val="00C40140"/>
    <w:rsid w:val="00C85221"/>
    <w:rsid w:val="00CE4FD6"/>
    <w:rsid w:val="00D00327"/>
    <w:rsid w:val="00D330A2"/>
    <w:rsid w:val="00D502B3"/>
    <w:rsid w:val="00D81A88"/>
    <w:rsid w:val="00DB1037"/>
    <w:rsid w:val="00DB44C3"/>
    <w:rsid w:val="00E11E54"/>
    <w:rsid w:val="00E2389C"/>
    <w:rsid w:val="00E94A72"/>
    <w:rsid w:val="00ED28D3"/>
    <w:rsid w:val="00ED343B"/>
    <w:rsid w:val="00F17603"/>
    <w:rsid w:val="00F6361F"/>
    <w:rsid w:val="00F81EE7"/>
    <w:rsid w:val="00F947B9"/>
    <w:rsid w:val="00FA38CE"/>
    <w:rsid w:val="00FC7F97"/>
    <w:rsid w:val="00FE3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84E7"/>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FA2"/>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1"/>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1"/>
    <w:qFormat/>
    <w:rsid w:val="00F17603"/>
    <w:pPr>
      <w:jc w:val="both"/>
    </w:pPr>
  </w:style>
  <w:style w:type="character" w:customStyle="1" w:styleId="CorpodetextoChar">
    <w:name w:val="Corpo de texto Char"/>
    <w:basedOn w:val="Fontepargpadro"/>
    <w:link w:val="Corpodetexto"/>
    <w:uiPriority w:val="1"/>
    <w:rsid w:val="00F17603"/>
    <w:rPr>
      <w:rFonts w:eastAsia="Times New Roman" w:cs="Times New Roman"/>
      <w:szCs w:val="24"/>
      <w:lang w:eastAsia="pt-BR"/>
    </w:rPr>
  </w:style>
  <w:style w:type="paragraph" w:styleId="NormalWeb">
    <w:name w:val="Normal (Web)"/>
    <w:basedOn w:val="Normal"/>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qFormat/>
    <w:rsid w:val="00F17603"/>
    <w:pPr>
      <w:jc w:val="center"/>
    </w:pPr>
    <w:rPr>
      <w:b/>
      <w:bCs/>
      <w:iCs/>
      <w:sz w:val="26"/>
    </w:rPr>
  </w:style>
  <w:style w:type="character" w:customStyle="1" w:styleId="SubttuloChar">
    <w:name w:val="Subtítulo Char"/>
    <w:basedOn w:val="Fontepargpadro"/>
    <w:link w:val="Subttulo"/>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3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4D69-B894-4AFE-9B14-1AC8607D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35</Pages>
  <Words>13486</Words>
  <Characters>72829</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11</cp:revision>
  <cp:lastPrinted>2019-03-07T11:52:00Z</cp:lastPrinted>
  <dcterms:created xsi:type="dcterms:W3CDTF">2018-11-01T14:58:00Z</dcterms:created>
  <dcterms:modified xsi:type="dcterms:W3CDTF">2019-03-07T11:52:00Z</dcterms:modified>
</cp:coreProperties>
</file>