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F8" w:rsidRPr="00984EC8" w:rsidRDefault="007E2FF8" w:rsidP="007E2FF8">
      <w:pPr>
        <w:spacing w:line="360" w:lineRule="auto"/>
        <w:ind w:left="0" w:firstLine="0"/>
        <w:jc w:val="center"/>
        <w:rPr>
          <w:rFonts w:ascii="Garamond" w:hAnsi="Garamond"/>
          <w:b/>
          <w:sz w:val="22"/>
        </w:rPr>
      </w:pPr>
      <w:r w:rsidRPr="00984EC8">
        <w:rPr>
          <w:rFonts w:ascii="Garamond" w:hAnsi="Garamond"/>
          <w:b/>
          <w:sz w:val="22"/>
        </w:rPr>
        <w:t xml:space="preserve">DECRETO </w:t>
      </w:r>
      <w:r w:rsidR="00CA010E">
        <w:rPr>
          <w:rFonts w:ascii="Garamond" w:hAnsi="Garamond"/>
          <w:b/>
          <w:sz w:val="22"/>
        </w:rPr>
        <w:t>Nº. 015</w:t>
      </w:r>
      <w:bookmarkStart w:id="0" w:name="_GoBack"/>
      <w:r w:rsidRPr="00984EC8">
        <w:rPr>
          <w:rFonts w:ascii="Garamond" w:hAnsi="Garamond"/>
          <w:b/>
          <w:sz w:val="22"/>
        </w:rPr>
        <w:t>/2017</w:t>
      </w:r>
    </w:p>
    <w:p w:rsidR="007E2FF8" w:rsidRPr="00984EC8" w:rsidRDefault="007E2FF8" w:rsidP="007E2FF8">
      <w:pPr>
        <w:spacing w:line="360" w:lineRule="auto"/>
        <w:ind w:left="4253" w:firstLine="0"/>
        <w:rPr>
          <w:rFonts w:ascii="Garamond" w:hAnsi="Garamond"/>
          <w:b/>
          <w:i/>
          <w:sz w:val="22"/>
        </w:rPr>
      </w:pPr>
      <w:r w:rsidRPr="00984EC8">
        <w:rPr>
          <w:rFonts w:ascii="Garamond" w:hAnsi="Garamond"/>
          <w:b/>
          <w:i/>
          <w:sz w:val="22"/>
        </w:rPr>
        <w:t>Regulamenta a concessão de diária aos servidores civis da Administração Municipal, que se deslocarem para localidades situadas dentro ou fora do Município de Coronel Ezequiel, e dá outras providências.</w:t>
      </w:r>
    </w:p>
    <w:p w:rsidR="007E2FF8" w:rsidRPr="00984EC8" w:rsidRDefault="007E2FF8" w:rsidP="007E2FF8">
      <w:pPr>
        <w:spacing w:line="360" w:lineRule="auto"/>
        <w:ind w:left="0" w:right="0" w:firstLine="708"/>
        <w:jc w:val="left"/>
        <w:rPr>
          <w:rFonts w:ascii="Garamond" w:hAnsi="Garamond"/>
          <w:sz w:val="22"/>
        </w:rPr>
      </w:pPr>
      <w:r w:rsidRPr="00984EC8">
        <w:rPr>
          <w:rFonts w:ascii="Garamond" w:hAnsi="Garamond"/>
          <w:b/>
          <w:sz w:val="22"/>
        </w:rPr>
        <w:t>O</w:t>
      </w:r>
      <w:r w:rsidRPr="00984EC8">
        <w:rPr>
          <w:rFonts w:ascii="Garamond" w:hAnsi="Garamond"/>
          <w:sz w:val="22"/>
        </w:rPr>
        <w:t xml:space="preserve"> </w:t>
      </w:r>
      <w:r w:rsidRPr="00984EC8">
        <w:rPr>
          <w:rFonts w:ascii="Garamond" w:hAnsi="Garamond"/>
          <w:b/>
          <w:sz w:val="22"/>
        </w:rPr>
        <w:t>PREFEITO DE CORONEL EZEQUIEL/RN</w:t>
      </w:r>
      <w:r w:rsidRPr="00984EC8">
        <w:rPr>
          <w:rFonts w:ascii="Garamond" w:hAnsi="Garamond"/>
          <w:sz w:val="22"/>
        </w:rPr>
        <w:t>, no uso das atribuições que lhe confere a Lei Orgânica do Município,</w:t>
      </w:r>
    </w:p>
    <w:p w:rsidR="007E2FF8" w:rsidRPr="00984EC8" w:rsidRDefault="007E2FF8" w:rsidP="0033664C">
      <w:pPr>
        <w:spacing w:line="360" w:lineRule="auto"/>
        <w:ind w:left="0" w:firstLine="0"/>
        <w:jc w:val="left"/>
        <w:rPr>
          <w:rFonts w:ascii="Garamond" w:hAnsi="Garamond"/>
          <w:b/>
          <w:sz w:val="22"/>
        </w:rPr>
      </w:pPr>
      <w:r w:rsidRPr="00984EC8">
        <w:rPr>
          <w:rFonts w:ascii="Garamond" w:hAnsi="Garamond"/>
          <w:b/>
          <w:sz w:val="22"/>
        </w:rPr>
        <w:t>DECRETA: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1º. Gestor Público e os demais servidores da Administração Municipal, que se deslocarem, eventualmente e em objeto de serviço, da localidade onde tem exercício para outra situada</w:t>
      </w:r>
      <w:proofErr w:type="gramStart"/>
      <w:r w:rsidRPr="00984EC8">
        <w:rPr>
          <w:rFonts w:ascii="Garamond" w:hAnsi="Garamond"/>
          <w:sz w:val="22"/>
        </w:rPr>
        <w:t xml:space="preserve">  </w:t>
      </w:r>
      <w:proofErr w:type="gramEnd"/>
      <w:r w:rsidRPr="00984EC8">
        <w:rPr>
          <w:rFonts w:ascii="Garamond" w:hAnsi="Garamond"/>
          <w:sz w:val="22"/>
        </w:rPr>
        <w:t>fora do território do Município de Coronel Ezequiel, conceder-se-á, nos termos desta regulamentação, "diária" legalmente prevista, para atender a despesas com alimentação, hospedagem e permanência.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Parágrafo único. A diária somente será concedida quando o deslocamento ocorrer de maneira que o horário em que o servidor se deslocar e o período de permanência afastado de sua sede exijam a realização efetiva das despesas referidas no "caput" deste artigo.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2º. A diária será concedida pelo Ordenador da Despesa Municipal, em cada caso, </w:t>
      </w:r>
      <w:r w:rsidR="0033664C" w:rsidRPr="00984EC8">
        <w:rPr>
          <w:rFonts w:ascii="Garamond" w:hAnsi="Garamond"/>
          <w:sz w:val="22"/>
        </w:rPr>
        <w:t>s</w:t>
      </w:r>
      <w:r w:rsidR="0033664C">
        <w:rPr>
          <w:rFonts w:ascii="Garamond" w:hAnsi="Garamond"/>
          <w:sz w:val="22"/>
        </w:rPr>
        <w:t xml:space="preserve">ubmetendo-se </w:t>
      </w:r>
      <w:r w:rsidRPr="00984EC8">
        <w:rPr>
          <w:rFonts w:ascii="Garamond" w:hAnsi="Garamond"/>
          <w:sz w:val="22"/>
        </w:rPr>
        <w:t>tramite processual normal.</w:t>
      </w:r>
    </w:p>
    <w:p w:rsidR="0033664C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Parágrafo </w:t>
      </w:r>
      <w:r w:rsidR="0033664C">
        <w:rPr>
          <w:rFonts w:ascii="Garamond" w:hAnsi="Garamond"/>
          <w:sz w:val="22"/>
        </w:rPr>
        <w:t>1º</w:t>
      </w:r>
      <w:r w:rsidRPr="00984EC8">
        <w:rPr>
          <w:rFonts w:ascii="Garamond" w:hAnsi="Garamond"/>
          <w:sz w:val="22"/>
        </w:rPr>
        <w:t>.</w:t>
      </w:r>
      <w:r w:rsidR="0033664C">
        <w:rPr>
          <w:rFonts w:ascii="Garamond" w:hAnsi="Garamond"/>
          <w:sz w:val="22"/>
        </w:rPr>
        <w:t xml:space="preserve"> Se tratando de concessões de diárias do Ordenador da Despesa Municipal, a incumbência da autorização será do titular da Secretaria Municipal</w:t>
      </w:r>
      <w:proofErr w:type="gramStart"/>
      <w:r w:rsidR="0033664C">
        <w:rPr>
          <w:rFonts w:ascii="Garamond" w:hAnsi="Garamond"/>
          <w:sz w:val="22"/>
        </w:rPr>
        <w:t xml:space="preserve">  </w:t>
      </w:r>
      <w:proofErr w:type="gramEnd"/>
      <w:r w:rsidR="0033664C">
        <w:rPr>
          <w:rFonts w:ascii="Garamond" w:hAnsi="Garamond"/>
          <w:sz w:val="22"/>
        </w:rPr>
        <w:t>de Administração.</w:t>
      </w:r>
    </w:p>
    <w:p w:rsidR="007E2FF8" w:rsidRPr="00984EC8" w:rsidRDefault="0033664C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 w:rsidRPr="00984EC8">
        <w:rPr>
          <w:rFonts w:ascii="Garamond" w:hAnsi="Garamond"/>
          <w:sz w:val="22"/>
        </w:rPr>
        <w:t xml:space="preserve">Parágrafo </w:t>
      </w:r>
      <w:r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>º</w:t>
      </w:r>
      <w:r w:rsidRPr="00984EC8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</w:t>
      </w:r>
      <w:r w:rsidR="007E2FF8" w:rsidRPr="00984EC8">
        <w:rPr>
          <w:rFonts w:ascii="Garamond" w:hAnsi="Garamond"/>
          <w:sz w:val="22"/>
        </w:rPr>
        <w:t xml:space="preserve"> A concessão da diária dar-se-á mediante solicitação do </w:t>
      </w:r>
      <w:r>
        <w:rPr>
          <w:rFonts w:ascii="Garamond" w:hAnsi="Garamond"/>
          <w:sz w:val="22"/>
        </w:rPr>
        <w:t>servidor interessado, que</w:t>
      </w:r>
      <w:proofErr w:type="gramStart"/>
      <w:r>
        <w:rPr>
          <w:rFonts w:ascii="Garamond" w:hAnsi="Garamond"/>
          <w:sz w:val="22"/>
        </w:rPr>
        <w:t xml:space="preserve"> </w:t>
      </w:r>
      <w:r w:rsidR="007E2FF8" w:rsidRPr="00984EC8">
        <w:rPr>
          <w:rFonts w:ascii="Garamond" w:hAnsi="Garamond"/>
          <w:sz w:val="22"/>
        </w:rPr>
        <w:t xml:space="preserve"> </w:t>
      </w:r>
      <w:proofErr w:type="gramEnd"/>
      <w:r w:rsidR="007E2FF8" w:rsidRPr="00984EC8">
        <w:rPr>
          <w:rFonts w:ascii="Garamond" w:hAnsi="Garamond"/>
          <w:sz w:val="22"/>
        </w:rPr>
        <w:t>indi</w:t>
      </w:r>
      <w:r>
        <w:rPr>
          <w:rFonts w:ascii="Garamond" w:hAnsi="Garamond"/>
          <w:sz w:val="22"/>
        </w:rPr>
        <w:t xml:space="preserve">cará o nome, </w:t>
      </w:r>
      <w:r w:rsidR="007E2FF8" w:rsidRPr="00984EC8">
        <w:rPr>
          <w:rFonts w:ascii="Garamond" w:hAnsi="Garamond"/>
          <w:sz w:val="22"/>
        </w:rPr>
        <w:t xml:space="preserve"> o cargo, função ou emprego por ele exercido, a localidade para onde se dará o deslocamento, o serviço a ser executado, a data e o horário previstos para o afastamento, a duração provável da permanência na outra localidade e a quantidade de diárias a serem concedidas.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3º. Na concessão de diárias deverá ser observado o limite dos recursos orçamentários próprios relativos aos relativos ao respectivo exercício financeiro.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4º. As diárias serão concedidas em valor certo e determinadas, conforme os critérios estabelecidos nos Anexos deste Decreto.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lastRenderedPageBreak/>
        <w:t xml:space="preserve">Art. 5º. A diária para dentro do Estado, isto é, a ser concedida nos deslocamentos para localidades situadas no próprio Estado do Rio Grande do Norte, de acordo com o respectivo critério, terá o valor indicado, conforme o caso, no Anexo I deste Decreto. </w:t>
      </w:r>
    </w:p>
    <w:p w:rsidR="007E2FF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6º. A diária para fora do Estado, ou seja, a ser concedida nos deslocamentos para localidades situadas fora do território do Estado do Rio Grande do Norte, </w:t>
      </w:r>
      <w:r w:rsidR="00736642">
        <w:rPr>
          <w:rFonts w:ascii="Garamond" w:hAnsi="Garamond"/>
          <w:sz w:val="22"/>
        </w:rPr>
        <w:t>mas dentro da Região Nordeste do País, o</w:t>
      </w:r>
      <w:r w:rsidRPr="00984EC8">
        <w:rPr>
          <w:rFonts w:ascii="Garamond" w:hAnsi="Garamond"/>
          <w:sz w:val="22"/>
        </w:rPr>
        <w:t xml:space="preserve">bservado o respectivo critério, terá o valor indicado, conforme o caso, no Anexo II deste Decreto. </w:t>
      </w:r>
    </w:p>
    <w:p w:rsidR="00736642" w:rsidRPr="00984EC8" w:rsidRDefault="00736642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Parágrafo </w:t>
      </w:r>
      <w:proofErr w:type="gramStart"/>
      <w:r>
        <w:rPr>
          <w:rFonts w:ascii="Garamond" w:hAnsi="Garamond"/>
          <w:sz w:val="22"/>
        </w:rPr>
        <w:t xml:space="preserve">Único </w:t>
      </w:r>
      <w:r w:rsidRPr="00984EC8">
        <w:rPr>
          <w:rFonts w:ascii="Garamond" w:hAnsi="Garamond"/>
          <w:sz w:val="22"/>
        </w:rPr>
        <w:t>.</w:t>
      </w:r>
      <w:proofErr w:type="gramEnd"/>
      <w:r>
        <w:rPr>
          <w:rFonts w:ascii="Garamond" w:hAnsi="Garamond"/>
          <w:sz w:val="22"/>
        </w:rPr>
        <w:t xml:space="preserve"> A diária a ser concedida nos deslocamentos para localidades situadas além da Região Nordeste do País, observado o respectivo critério, terá o valor indicado, conforme o caso, no anexo III deste Decreto.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7º. Serão concedidas diárias de igual valor, tomando-se por base a do cargo, função ou emprego de maior hierarquia, aos servidores, ainda que de posições hierárquicas diferentes, que se deslocarem conjuntamente para o desempenho de um mesmo serviço ou missão.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8º. O valor da diária será reduzido à metade, quando o deslocamento do servidor não lhe exigir pernoite fora da localidade ou sede onde tem exercício, ou no caso em que se lhe sejam concedidas alimentação e hospedagem gratuitas por outro órgão ou entidade do setor público ou privado.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9º. Não se concederá diária: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I - referente ao dia da falta, quando o servidor, estando afastado ou fora da sua sede ou localidade em que tem exercício, em objeto de serviço, faltar ao trabalho sem motivo justificado;</w:t>
      </w:r>
    </w:p>
    <w:p w:rsidR="007E2FF8" w:rsidRPr="00984EC8" w:rsidRDefault="00736642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II</w:t>
      </w:r>
      <w:r w:rsidR="007E2FF8" w:rsidRPr="00984EC8">
        <w:rPr>
          <w:rFonts w:ascii="Garamond" w:hAnsi="Garamond"/>
          <w:sz w:val="22"/>
        </w:rPr>
        <w:t xml:space="preserve"> - para pagamento em exercício financeiro posterior ao vigente à época do deslocamento.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10. O pagamento das diárias a que o servidor fizer jus, se legalmente devidas e concedidas nos termos da presente regulamentação, em valor correspondente à quantidade certa ou presumível dos dias de afastamento da sua sede ou localidade em que tem exercício, deverá ser feito antecipadamente ao deslocamento.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11. Nenhum pagamento de diária ultrapassará, de cada vez, o valor correspondente a 15 (quinze) diárias.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12. Ao regressar à sua sede ou localidade em que tem exercício, o servidor restituirá, no prazo de 48 (quarenta e oito) horas, as diárias recebidas em excesso, ou, se for o caso de ter recebido em quantidade menor que os dias de afastamento, solicitará as diárias suplementares devidas.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lastRenderedPageBreak/>
        <w:t>Parágrafo único. Nos termos do “caput” deste artigo, o servidor restituirá, também, as diárias referentes aos dias de falta ao trabalho a que se refere o item II do art. 9º deste Decreto.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13. Para o devido acerto de contas de diárias, o servidor apresentará comprovante de cada passagem ou bilhete de viagem utilizado ou qualquer outro documento que comprove a estadia do servidor no destino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14. O disposto neste Decreto aplicar-se-á aos servidores estatutários tanto quanto aos celetistas ou contratados do Poder Executivo, seja do seu Quadro de Pessoal permanente ou do suplementar.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15. Os Secretários Municipais glosarão as diárias que por acaso ou equívoco tenham sido recebidas indevidamente pelo servidor.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Parágrafo único. As diárias recebidas indevidamente serão devolvidas de uma só vez, sem prejuízo da punição disciplinar que couber.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16. A autoridade que conceder diária em desacordo com as normas estabelecidas neste Decreto responderá solidariamente com o servidor pela reposição imediata da importância indevidamente recebida.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17. O servidor que, por motivo justificado, não puder dar cumprimento à ordem ou determinação de afastamento para a localidade a que se deverá deslocar, fará imediata comunicação à autoridade competente, para as providências adequadas ou necessárias.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18. No valor de diária estabelecido de acordo com as disposições deste Decreto está incluída a parte referente à cobertura de despesa com transporte ou locomoção do servidor na localidade para onde se der o deslocamento.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19. Face ao disposto no art. 10 deste Decreto, fica proibida a concessão de adiantamento para despesas com alimentação, hospedagem e permanência de servidor em localidade diferente daquela em que tem sede ou exercício, vedada, também, a concessão de qualquer complementação do valor da diária concedida. 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Art. 20. Periodicamente, sempre que necessário, o Chefe do Poder Executivo, mediante Decreto, expedirá novas Tabelas de Diárias, para fora e para dentro do Estado, nos m</w:t>
      </w:r>
      <w:r w:rsidR="00215F38">
        <w:rPr>
          <w:rFonts w:ascii="Garamond" w:hAnsi="Garamond"/>
          <w:sz w:val="22"/>
        </w:rPr>
        <w:t>odelos constantes dos anexos I</w:t>
      </w:r>
      <w:proofErr w:type="gramStart"/>
      <w:r w:rsidR="00215F38">
        <w:rPr>
          <w:rFonts w:ascii="Garamond" w:hAnsi="Garamond"/>
          <w:sz w:val="22"/>
        </w:rPr>
        <w:t xml:space="preserve"> </w:t>
      </w:r>
      <w:r w:rsidRPr="00984EC8">
        <w:rPr>
          <w:rFonts w:ascii="Garamond" w:hAnsi="Garamond"/>
          <w:sz w:val="22"/>
        </w:rPr>
        <w:t xml:space="preserve"> </w:t>
      </w:r>
      <w:proofErr w:type="gramEnd"/>
      <w:r w:rsidRPr="00984EC8">
        <w:rPr>
          <w:rFonts w:ascii="Garamond" w:hAnsi="Garamond"/>
          <w:sz w:val="22"/>
        </w:rPr>
        <w:t>II</w:t>
      </w:r>
      <w:r w:rsidR="00215F38">
        <w:rPr>
          <w:rFonts w:ascii="Garamond" w:hAnsi="Garamond"/>
          <w:sz w:val="22"/>
        </w:rPr>
        <w:t xml:space="preserve"> e III</w:t>
      </w:r>
      <w:r w:rsidRPr="00984EC8">
        <w:rPr>
          <w:rFonts w:ascii="Garamond" w:hAnsi="Garamond"/>
          <w:sz w:val="22"/>
        </w:rPr>
        <w:t xml:space="preserve"> deste Decreto, com os respectivos valores atualizados.</w:t>
      </w:r>
    </w:p>
    <w:p w:rsidR="007E2FF8" w:rsidRPr="00984EC8" w:rsidRDefault="00215F3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Art. 21.</w:t>
      </w:r>
      <w:r w:rsidR="007E2FF8" w:rsidRPr="00984EC8">
        <w:rPr>
          <w:rFonts w:ascii="Garamond" w:hAnsi="Garamond"/>
          <w:sz w:val="22"/>
        </w:rPr>
        <w:t xml:space="preserve"> A comprovação das viagens ocorrera mediante relatório sucinto de parte do beneficiário, juntando a este, se for o caso, ofícios, convites, prospectos, diplomas, ou outro tipo qualquer de comprovação que justifique a concessão.</w:t>
      </w:r>
    </w:p>
    <w:p w:rsidR="007E2FF8" w:rsidRPr="00984EC8" w:rsidRDefault="00215F3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Art. 22</w:t>
      </w:r>
      <w:r w:rsidR="007E2FF8" w:rsidRPr="00984EC8">
        <w:rPr>
          <w:rFonts w:ascii="Garamond" w:hAnsi="Garamond"/>
          <w:sz w:val="22"/>
        </w:rPr>
        <w:t>. Este Decreto entrará em vigor na data de sua publicação.</w:t>
      </w:r>
    </w:p>
    <w:p w:rsidR="007E2FF8" w:rsidRPr="00984EC8" w:rsidRDefault="00215F3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Art. 23</w:t>
      </w:r>
      <w:r w:rsidR="007E2FF8" w:rsidRPr="00984EC8">
        <w:rPr>
          <w:rFonts w:ascii="Garamond" w:hAnsi="Garamond"/>
          <w:sz w:val="22"/>
        </w:rPr>
        <w:t>. Revogam-se as disposições em contrário.</w:t>
      </w:r>
    </w:p>
    <w:p w:rsidR="004A5A5F" w:rsidRPr="00984EC8" w:rsidRDefault="004A5A5F" w:rsidP="004A5A5F">
      <w:pPr>
        <w:spacing w:line="360" w:lineRule="auto"/>
        <w:ind w:right="609" w:firstLine="698"/>
        <w:jc w:val="right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Coronel Ezequiel, 06 de Janeiro de </w:t>
      </w:r>
      <w:proofErr w:type="gramStart"/>
      <w:r w:rsidRPr="00984EC8">
        <w:rPr>
          <w:rFonts w:ascii="Garamond" w:hAnsi="Garamond"/>
          <w:sz w:val="22"/>
        </w:rPr>
        <w:t>2017</w:t>
      </w:r>
      <w:proofErr w:type="gramEnd"/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CLAUDIO MARQUES DE MACÊDO</w:t>
      </w: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PREFEITO</w:t>
      </w:r>
    </w:p>
    <w:p w:rsidR="0004676F" w:rsidRDefault="0004676F" w:rsidP="0004676F">
      <w:pPr>
        <w:spacing w:line="360" w:lineRule="auto"/>
        <w:ind w:left="0" w:firstLine="0"/>
        <w:rPr>
          <w:rFonts w:ascii="Garamond" w:hAnsi="Garamond"/>
          <w:sz w:val="22"/>
        </w:rPr>
      </w:pPr>
    </w:p>
    <w:p w:rsidR="00984EC8" w:rsidRDefault="00984EC8" w:rsidP="0004676F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br w:type="page"/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lastRenderedPageBreak/>
        <w:t>ANEXO I – VIAGENS PARA DENTRO DO ESTADO: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Prefeito e Vice-Prefeito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="00C22E76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 xml:space="preserve">             </w:t>
      </w:r>
      <w:r w:rsidR="00C22E76">
        <w:rPr>
          <w:rFonts w:ascii="Garamond" w:eastAsia="Gungsuh" w:hAnsi="Garamond"/>
          <w:sz w:val="22"/>
        </w:rPr>
        <w:t xml:space="preserve"> </w:t>
      </w:r>
      <w:r w:rsidRPr="00984EC8">
        <w:rPr>
          <w:rFonts w:ascii="Garamond" w:eastAsia="Gungsuh" w:hAnsi="Garamond"/>
          <w:sz w:val="22"/>
        </w:rPr>
        <w:t xml:space="preserve">           R$ 400,00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Secretários, Chefe de Gabinete, Tesoureiro, Procurador e Controlador</w:t>
      </w:r>
      <w:r w:rsidR="00C22E76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  <w:t>R$ 200,00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Demais Servidores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  <w:t xml:space="preserve">              </w:t>
      </w:r>
      <w:r w:rsidR="00C22E76">
        <w:rPr>
          <w:rFonts w:ascii="Garamond" w:eastAsia="Gungsuh" w:hAnsi="Garamond"/>
          <w:sz w:val="22"/>
        </w:rPr>
        <w:t xml:space="preserve"> </w:t>
      </w:r>
      <w:r w:rsidRPr="00984EC8">
        <w:rPr>
          <w:rFonts w:ascii="Garamond" w:eastAsia="Gungsuh" w:hAnsi="Garamond"/>
          <w:sz w:val="22"/>
        </w:rPr>
        <w:t xml:space="preserve">          R$ 100,00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ANEXO I</w:t>
      </w:r>
      <w:r w:rsidR="001C7233" w:rsidRPr="00984EC8">
        <w:rPr>
          <w:rFonts w:ascii="Garamond" w:hAnsi="Garamond"/>
          <w:sz w:val="22"/>
        </w:rPr>
        <w:t>I – VIAGENS PARA FORA DO RN E DENTRO DO NORDESTE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Prefeito e Vice-Prefeito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="00C22E76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 xml:space="preserve">  </w:t>
      </w:r>
      <w:r w:rsidR="00C22E76">
        <w:rPr>
          <w:rFonts w:ascii="Garamond" w:eastAsia="Gungsuh" w:hAnsi="Garamond"/>
          <w:sz w:val="22"/>
        </w:rPr>
        <w:t xml:space="preserve">  </w:t>
      </w:r>
      <w:r w:rsidRPr="00984EC8">
        <w:rPr>
          <w:rFonts w:ascii="Garamond" w:eastAsia="Gungsuh" w:hAnsi="Garamond"/>
          <w:sz w:val="22"/>
        </w:rPr>
        <w:t xml:space="preserve">                      R$ 550,00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Secretários, Chefe de Gabinete, Tesoureiro, Procurador e Controlador</w:t>
      </w:r>
      <w:r w:rsidRPr="00984EC8">
        <w:rPr>
          <w:rFonts w:ascii="Garamond" w:eastAsia="Gungsuh" w:hAnsi="Garamond"/>
          <w:sz w:val="22"/>
        </w:rPr>
        <w:tab/>
      </w:r>
      <w:r w:rsidR="00C22E76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>R$ 350,00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Demais Servidores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  <w:t xml:space="preserve">         </w:t>
      </w:r>
      <w:r w:rsidR="00C22E76">
        <w:rPr>
          <w:rFonts w:ascii="Garamond" w:eastAsia="Gungsuh" w:hAnsi="Garamond"/>
          <w:sz w:val="22"/>
        </w:rPr>
        <w:t xml:space="preserve">  </w:t>
      </w:r>
      <w:r w:rsidRPr="00984EC8">
        <w:rPr>
          <w:rFonts w:ascii="Garamond" w:eastAsia="Gungsuh" w:hAnsi="Garamond"/>
          <w:sz w:val="22"/>
        </w:rPr>
        <w:t xml:space="preserve">               R$ 200,00</w:t>
      </w:r>
    </w:p>
    <w:p w:rsidR="001C7233" w:rsidRPr="00984EC8" w:rsidRDefault="008F4EA1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>
        <w:rPr>
          <w:rFonts w:ascii="Garamond" w:eastAsia="Gungsuh" w:hAnsi="Garamond"/>
          <w:sz w:val="22"/>
        </w:rPr>
        <w:t>ANEXO III-</w:t>
      </w:r>
      <w:r w:rsidR="001C7233" w:rsidRPr="00984EC8">
        <w:rPr>
          <w:rFonts w:ascii="Garamond" w:eastAsia="Gungsuh" w:hAnsi="Garamond"/>
          <w:sz w:val="22"/>
        </w:rPr>
        <w:t>VIAGENS PARA FORA DO NORDESTE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Prefeito e Vice-Prefeito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="00C22E76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  <w:t xml:space="preserve">                        R$ 800,00</w:t>
      </w:r>
    </w:p>
    <w:p w:rsidR="001C7233" w:rsidRPr="00984EC8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 xml:space="preserve">Secretários, Chefe de Gabinete, Tesoureiro, Procurador e Controlador     </w:t>
      </w:r>
      <w:r w:rsidR="00C22E76">
        <w:rPr>
          <w:rFonts w:ascii="Garamond" w:eastAsia="Gungsuh" w:hAnsi="Garamond"/>
          <w:sz w:val="22"/>
        </w:rPr>
        <w:t xml:space="preserve">        </w:t>
      </w:r>
      <w:r w:rsidRPr="00984EC8">
        <w:rPr>
          <w:rFonts w:ascii="Garamond" w:eastAsia="Gungsuh" w:hAnsi="Garamond"/>
          <w:sz w:val="22"/>
        </w:rPr>
        <w:t xml:space="preserve">     R$ 600,00 </w:t>
      </w:r>
    </w:p>
    <w:p w:rsidR="001C7233" w:rsidRDefault="001C7233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 w:rsidRPr="00984EC8">
        <w:rPr>
          <w:rFonts w:ascii="Garamond" w:eastAsia="Gungsuh" w:hAnsi="Garamond"/>
          <w:sz w:val="22"/>
        </w:rPr>
        <w:t>Demais Servidores</w:t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</w:r>
      <w:r w:rsidRPr="00984EC8">
        <w:rPr>
          <w:rFonts w:ascii="Garamond" w:eastAsia="Gungsuh" w:hAnsi="Garamond"/>
          <w:sz w:val="22"/>
        </w:rPr>
        <w:tab/>
        <w:t xml:space="preserve">                        R$ 350,00</w:t>
      </w:r>
    </w:p>
    <w:p w:rsidR="008F4EA1" w:rsidRPr="00984EC8" w:rsidRDefault="008F4EA1" w:rsidP="008F4EA1">
      <w:pPr>
        <w:spacing w:line="360" w:lineRule="auto"/>
        <w:ind w:right="609" w:firstLine="698"/>
        <w:jc w:val="right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Coronel Ezequiel, 06 de Janeiro de </w:t>
      </w:r>
      <w:proofErr w:type="gramStart"/>
      <w:r w:rsidRPr="00984EC8">
        <w:rPr>
          <w:rFonts w:ascii="Garamond" w:hAnsi="Garamond"/>
          <w:sz w:val="22"/>
        </w:rPr>
        <w:t>2017</w:t>
      </w:r>
      <w:proofErr w:type="gramEnd"/>
    </w:p>
    <w:p w:rsidR="008F4EA1" w:rsidRPr="00984EC8" w:rsidRDefault="008F4EA1" w:rsidP="008F4EA1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8F4EA1" w:rsidRPr="00984EC8" w:rsidRDefault="008F4EA1" w:rsidP="008F4EA1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8F4EA1" w:rsidRPr="00984EC8" w:rsidRDefault="008F4EA1" w:rsidP="008F4EA1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CLAUDIO MARQUES DE MACÊDO</w:t>
      </w:r>
    </w:p>
    <w:p w:rsidR="008F4EA1" w:rsidRPr="00984EC8" w:rsidRDefault="008F4EA1" w:rsidP="008F4EA1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PREFEITO</w:t>
      </w:r>
    </w:p>
    <w:p w:rsidR="008F4EA1" w:rsidRDefault="008F4EA1" w:rsidP="008F4EA1">
      <w:pPr>
        <w:spacing w:line="360" w:lineRule="auto"/>
        <w:ind w:left="0" w:firstLine="0"/>
        <w:rPr>
          <w:rFonts w:ascii="Garamond" w:hAnsi="Garamond"/>
          <w:sz w:val="22"/>
        </w:rPr>
      </w:pPr>
    </w:p>
    <w:p w:rsidR="008F4EA1" w:rsidRPr="00984EC8" w:rsidRDefault="008F4EA1" w:rsidP="001C7233">
      <w:pPr>
        <w:spacing w:line="360" w:lineRule="auto"/>
        <w:ind w:left="0" w:firstLine="0"/>
        <w:rPr>
          <w:rFonts w:ascii="Garamond" w:eastAsia="Gungsuh" w:hAnsi="Garamond"/>
          <w:sz w:val="22"/>
        </w:rPr>
      </w:pPr>
      <w:r>
        <w:rPr>
          <w:rFonts w:ascii="Garamond" w:eastAsia="Gungsuh" w:hAnsi="Garamond"/>
          <w:sz w:val="22"/>
        </w:rPr>
        <w:t>*Republicado por Incorreção.</w:t>
      </w:r>
      <w:bookmarkEnd w:id="0"/>
    </w:p>
    <w:sectPr w:rsidR="008F4EA1" w:rsidRPr="00984EC8" w:rsidSect="00736642">
      <w:headerReference w:type="default" r:id="rId9"/>
      <w:footerReference w:type="default" r:id="rId10"/>
      <w:pgSz w:w="11900" w:h="16820"/>
      <w:pgMar w:top="2072" w:right="1693" w:bottom="1465" w:left="169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3C" w:rsidRDefault="00467C3C" w:rsidP="00B8743F">
      <w:pPr>
        <w:spacing w:after="0" w:line="240" w:lineRule="auto"/>
      </w:pPr>
      <w:r>
        <w:separator/>
      </w:r>
    </w:p>
  </w:endnote>
  <w:endnote w:type="continuationSeparator" w:id="0">
    <w:p w:rsidR="00467C3C" w:rsidRDefault="00467C3C" w:rsidP="00B8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2341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076C" w:rsidRPr="0033664C" w:rsidRDefault="0045076C">
            <w:pPr>
              <w:pStyle w:val="Rodap"/>
              <w:jc w:val="right"/>
              <w:rPr>
                <w:sz w:val="22"/>
              </w:rPr>
            </w:pPr>
            <w:r w:rsidRPr="0033664C">
              <w:rPr>
                <w:sz w:val="22"/>
              </w:rPr>
              <w:t xml:space="preserve">Página </w:t>
            </w:r>
            <w:r w:rsidRPr="0033664C">
              <w:rPr>
                <w:b/>
                <w:bCs/>
                <w:sz w:val="22"/>
                <w:szCs w:val="24"/>
              </w:rPr>
              <w:fldChar w:fldCharType="begin"/>
            </w:r>
            <w:r w:rsidRPr="0033664C">
              <w:rPr>
                <w:b/>
                <w:bCs/>
                <w:sz w:val="22"/>
              </w:rPr>
              <w:instrText>PAGE</w:instrText>
            </w:r>
            <w:r w:rsidRPr="0033664C">
              <w:rPr>
                <w:b/>
                <w:bCs/>
                <w:sz w:val="22"/>
                <w:szCs w:val="24"/>
              </w:rPr>
              <w:fldChar w:fldCharType="separate"/>
            </w:r>
            <w:r w:rsidR="008F4EA1">
              <w:rPr>
                <w:b/>
                <w:bCs/>
                <w:noProof/>
                <w:sz w:val="22"/>
              </w:rPr>
              <w:t>1</w:t>
            </w:r>
            <w:r w:rsidRPr="0033664C">
              <w:rPr>
                <w:b/>
                <w:bCs/>
                <w:sz w:val="22"/>
                <w:szCs w:val="24"/>
              </w:rPr>
              <w:fldChar w:fldCharType="end"/>
            </w:r>
            <w:r w:rsidRPr="0033664C">
              <w:rPr>
                <w:sz w:val="22"/>
              </w:rPr>
              <w:t xml:space="preserve"> de </w:t>
            </w:r>
            <w:r w:rsidRPr="0033664C">
              <w:rPr>
                <w:b/>
                <w:bCs/>
                <w:sz w:val="22"/>
                <w:szCs w:val="24"/>
              </w:rPr>
              <w:fldChar w:fldCharType="begin"/>
            </w:r>
            <w:r w:rsidRPr="0033664C">
              <w:rPr>
                <w:b/>
                <w:bCs/>
                <w:sz w:val="22"/>
              </w:rPr>
              <w:instrText>NUMPAGES</w:instrText>
            </w:r>
            <w:r w:rsidRPr="0033664C">
              <w:rPr>
                <w:b/>
                <w:bCs/>
                <w:sz w:val="22"/>
                <w:szCs w:val="24"/>
              </w:rPr>
              <w:fldChar w:fldCharType="separate"/>
            </w:r>
            <w:r w:rsidR="008F4EA1">
              <w:rPr>
                <w:b/>
                <w:bCs/>
                <w:noProof/>
                <w:sz w:val="22"/>
              </w:rPr>
              <w:t>5</w:t>
            </w:r>
            <w:r w:rsidRPr="003366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33664C" w:rsidRPr="001D2F6B" w:rsidRDefault="0045076C" w:rsidP="0033664C">
    <w:pPr>
      <w:spacing w:after="0"/>
      <w:jc w:val="center"/>
      <w:rPr>
        <w:rFonts w:ascii="Arial" w:hAnsi="Arial" w:cs="Arial"/>
        <w:sz w:val="16"/>
        <w:szCs w:val="20"/>
      </w:rPr>
    </w:pPr>
    <w:r w:rsidRPr="001D2F6B">
      <w:rPr>
        <w:rFonts w:ascii="Arial" w:hAnsi="Arial" w:cs="Arial"/>
        <w:sz w:val="16"/>
        <w:szCs w:val="20"/>
      </w:rPr>
      <w:t xml:space="preserve">Rua João Antunes </w:t>
    </w:r>
    <w:proofErr w:type="gramStart"/>
    <w:r w:rsidRPr="001D2F6B">
      <w:rPr>
        <w:rFonts w:ascii="Arial" w:hAnsi="Arial" w:cs="Arial"/>
        <w:sz w:val="16"/>
        <w:szCs w:val="20"/>
      </w:rPr>
      <w:t>Sobrinho</w:t>
    </w:r>
    <w:r w:rsidR="0033664C" w:rsidRPr="001D2F6B">
      <w:rPr>
        <w:rFonts w:ascii="Arial" w:hAnsi="Arial" w:cs="Arial"/>
        <w:sz w:val="16"/>
        <w:szCs w:val="20"/>
      </w:rPr>
      <w:t>(</w:t>
    </w:r>
    <w:proofErr w:type="gramEnd"/>
    <w:r w:rsidR="0033664C" w:rsidRPr="001D2F6B">
      <w:rPr>
        <w:rFonts w:ascii="Arial" w:hAnsi="Arial" w:cs="Arial"/>
        <w:sz w:val="16"/>
        <w:szCs w:val="20"/>
      </w:rPr>
      <w:t xml:space="preserve">Antiga Rua Seridó) </w:t>
    </w:r>
    <w:r w:rsidRPr="001D2F6B">
      <w:rPr>
        <w:rFonts w:ascii="Arial" w:hAnsi="Arial" w:cs="Arial"/>
        <w:sz w:val="16"/>
        <w:szCs w:val="20"/>
      </w:rPr>
      <w:t>, n</w:t>
    </w:r>
    <w:r w:rsidRPr="001D2F6B">
      <w:rPr>
        <w:rFonts w:ascii="Arial" w:hAnsi="Arial" w:cs="Arial"/>
        <w:sz w:val="16"/>
        <w:szCs w:val="20"/>
        <w:u w:val="single"/>
        <w:vertAlign w:val="superscript"/>
      </w:rPr>
      <w:t>o</w:t>
    </w:r>
    <w:r w:rsidRPr="001D2F6B">
      <w:rPr>
        <w:rFonts w:ascii="Arial" w:hAnsi="Arial" w:cs="Arial"/>
        <w:sz w:val="16"/>
        <w:szCs w:val="20"/>
      </w:rPr>
      <w:t xml:space="preserve"> 165, Centro, </w:t>
    </w:r>
    <w:r w:rsidR="0033664C" w:rsidRPr="001D2F6B">
      <w:rPr>
        <w:rFonts w:ascii="Arial" w:hAnsi="Arial" w:cs="Arial"/>
        <w:sz w:val="16"/>
        <w:szCs w:val="20"/>
      </w:rPr>
      <w:t>coronel Ezequiel/RN</w:t>
    </w:r>
  </w:p>
  <w:p w:rsidR="0045076C" w:rsidRPr="001D2F6B" w:rsidRDefault="0033664C" w:rsidP="0045076C">
    <w:pPr>
      <w:jc w:val="center"/>
      <w:rPr>
        <w:rFonts w:ascii="Arial" w:hAnsi="Arial" w:cs="Arial"/>
        <w:sz w:val="16"/>
        <w:szCs w:val="20"/>
      </w:rPr>
    </w:pPr>
    <w:r w:rsidRPr="001D2F6B">
      <w:rPr>
        <w:rFonts w:ascii="Arial" w:hAnsi="Arial" w:cs="Arial"/>
        <w:sz w:val="16"/>
        <w:szCs w:val="20"/>
      </w:rPr>
      <w:t>CNPJ/MF nº 08.158.669/001-18-</w:t>
    </w:r>
    <w:r w:rsidR="0045076C" w:rsidRPr="001D2F6B">
      <w:rPr>
        <w:rFonts w:ascii="Arial" w:hAnsi="Arial" w:cs="Arial"/>
        <w:sz w:val="16"/>
        <w:szCs w:val="20"/>
      </w:rPr>
      <w:t>CEP 59220-000</w:t>
    </w:r>
  </w:p>
  <w:p w:rsidR="0045076C" w:rsidRPr="0033664C" w:rsidRDefault="0045076C" w:rsidP="0045076C">
    <w:pP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3C" w:rsidRDefault="00467C3C" w:rsidP="00B8743F">
      <w:pPr>
        <w:spacing w:after="0" w:line="240" w:lineRule="auto"/>
      </w:pPr>
      <w:r>
        <w:separator/>
      </w:r>
    </w:p>
  </w:footnote>
  <w:footnote w:type="continuationSeparator" w:id="0">
    <w:p w:rsidR="00467C3C" w:rsidRDefault="00467C3C" w:rsidP="00B8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6B" w:rsidRDefault="001D2F6B" w:rsidP="00B8743F">
    <w:pPr>
      <w:pStyle w:val="Ttulo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D2CB91" wp14:editId="0AD85193">
          <wp:simplePos x="0" y="0"/>
          <wp:positionH relativeFrom="column">
            <wp:posOffset>2219325</wp:posOffset>
          </wp:positionH>
          <wp:positionV relativeFrom="paragraph">
            <wp:posOffset>-382270</wp:posOffset>
          </wp:positionV>
          <wp:extent cx="691515" cy="683895"/>
          <wp:effectExtent l="0" t="0" r="0" b="190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F6B" w:rsidRDefault="001D2F6B" w:rsidP="00B8743F">
    <w:pPr>
      <w:pStyle w:val="Ttulo"/>
      <w:rPr>
        <w:rFonts w:ascii="Arial" w:hAnsi="Arial" w:cs="Arial"/>
        <w:b w:val="0"/>
        <w:sz w:val="20"/>
        <w:szCs w:val="20"/>
      </w:rPr>
    </w:pPr>
  </w:p>
  <w:p w:rsidR="00B8743F" w:rsidRPr="0093347F" w:rsidRDefault="00B8743F" w:rsidP="00B8743F">
    <w:pPr>
      <w:pStyle w:val="Ttulo"/>
      <w:rPr>
        <w:rFonts w:ascii="Arial" w:hAnsi="Arial" w:cs="Arial"/>
        <w:b w:val="0"/>
        <w:color w:val="C0C0C0"/>
        <w:sz w:val="20"/>
        <w:szCs w:val="20"/>
      </w:rPr>
    </w:pPr>
    <w:r w:rsidRPr="0093347F">
      <w:rPr>
        <w:rFonts w:ascii="Arial" w:hAnsi="Arial" w:cs="Arial"/>
        <w:b w:val="0"/>
        <w:sz w:val="20"/>
        <w:szCs w:val="20"/>
      </w:rPr>
      <w:t>ESTADO DO RIO GRANDE DO NORTE</w:t>
    </w:r>
  </w:p>
  <w:p w:rsidR="00B8743F" w:rsidRDefault="00B8743F" w:rsidP="00B8743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3347F">
      <w:rPr>
        <w:rFonts w:ascii="Arial" w:hAnsi="Arial" w:cs="Arial"/>
        <w:b/>
        <w:sz w:val="20"/>
        <w:szCs w:val="20"/>
      </w:rPr>
      <w:t>Prefeitura Municipal de Coronel Ezequiel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77"/>
    <w:multiLevelType w:val="hybridMultilevel"/>
    <w:tmpl w:val="842638B4"/>
    <w:lvl w:ilvl="0" w:tplc="CAC208BA">
      <w:start w:val="1"/>
      <w:numFmt w:val="upperRoman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3236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A544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2E1AC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CFCE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6CB1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27894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8968E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A1A9E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245FD"/>
    <w:multiLevelType w:val="hybridMultilevel"/>
    <w:tmpl w:val="5E1261E8"/>
    <w:lvl w:ilvl="0" w:tplc="6D24808A">
      <w:start w:val="7"/>
      <w:numFmt w:val="upperRoman"/>
      <w:lvlText w:val="%1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0763C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A4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08A74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7898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E622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E4C40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CFBFE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CBE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EB0B52"/>
    <w:multiLevelType w:val="hybridMultilevel"/>
    <w:tmpl w:val="1FB4C8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86102"/>
    <w:multiLevelType w:val="hybridMultilevel"/>
    <w:tmpl w:val="AD7AC0DA"/>
    <w:lvl w:ilvl="0" w:tplc="0BA0622C">
      <w:start w:val="1"/>
      <w:numFmt w:val="upperRoman"/>
      <w:lvlText w:val="%1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A78D8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F886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6EA90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6E2EC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1D1E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C370A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7780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EB12C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5F"/>
    <w:rsid w:val="0001713E"/>
    <w:rsid w:val="0004676F"/>
    <w:rsid w:val="0012219B"/>
    <w:rsid w:val="001C7233"/>
    <w:rsid w:val="001D2F6B"/>
    <w:rsid w:val="00215F38"/>
    <w:rsid w:val="0033664C"/>
    <w:rsid w:val="00441792"/>
    <w:rsid w:val="0045076C"/>
    <w:rsid w:val="00467C3C"/>
    <w:rsid w:val="004A5A5F"/>
    <w:rsid w:val="00553ECD"/>
    <w:rsid w:val="00736642"/>
    <w:rsid w:val="007E2FF8"/>
    <w:rsid w:val="0085285F"/>
    <w:rsid w:val="008C16E6"/>
    <w:rsid w:val="008C1803"/>
    <w:rsid w:val="008F4EA1"/>
    <w:rsid w:val="00961280"/>
    <w:rsid w:val="00984EC8"/>
    <w:rsid w:val="009F2DA5"/>
    <w:rsid w:val="00B8743F"/>
    <w:rsid w:val="00C22E76"/>
    <w:rsid w:val="00CA010E"/>
    <w:rsid w:val="00D629C5"/>
    <w:rsid w:val="00D6718E"/>
    <w:rsid w:val="00DD6C7E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B8743F"/>
    <w:pPr>
      <w:autoSpaceDE w:val="0"/>
      <w:autoSpaceDN w:val="0"/>
      <w:spacing w:after="0" w:line="240" w:lineRule="auto"/>
      <w:ind w:left="0" w:right="0" w:firstLine="0"/>
      <w:jc w:val="center"/>
    </w:pPr>
    <w:rPr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rsid w:val="00B8743F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1280"/>
    <w:pPr>
      <w:spacing w:after="14" w:line="248" w:lineRule="auto"/>
      <w:ind w:left="720"/>
      <w:contextualSpacing/>
    </w:pPr>
  </w:style>
  <w:style w:type="paragraph" w:styleId="NormalWeb">
    <w:name w:val="Normal (Web)"/>
    <w:basedOn w:val="Normal"/>
    <w:rsid w:val="007E2FF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qFormat/>
    <w:rsid w:val="007E2F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E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B8743F"/>
    <w:pPr>
      <w:autoSpaceDE w:val="0"/>
      <w:autoSpaceDN w:val="0"/>
      <w:spacing w:after="0" w:line="240" w:lineRule="auto"/>
      <w:ind w:left="0" w:right="0" w:firstLine="0"/>
      <w:jc w:val="center"/>
    </w:pPr>
    <w:rPr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rsid w:val="00B8743F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1280"/>
    <w:pPr>
      <w:spacing w:after="14" w:line="248" w:lineRule="auto"/>
      <w:ind w:left="720"/>
      <w:contextualSpacing/>
    </w:pPr>
  </w:style>
  <w:style w:type="paragraph" w:styleId="NormalWeb">
    <w:name w:val="Normal (Web)"/>
    <w:basedOn w:val="Normal"/>
    <w:rsid w:val="007E2FF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qFormat/>
    <w:rsid w:val="007E2F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84BD-E757-41F7-AE51-2B502851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nº 25.518 - Regula a realização do recadastramento do RPPS IPERN</vt:lpstr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nº 25.518 - Regula a realização do recadastramento do RPPS IPERN</dc:title>
  <dc:subject/>
  <dc:creator>djalma</dc:creator>
  <cp:keywords/>
  <cp:lastModifiedBy>administração</cp:lastModifiedBy>
  <cp:revision>14</cp:revision>
  <cp:lastPrinted>2017-01-10T19:06:00Z</cp:lastPrinted>
  <dcterms:created xsi:type="dcterms:W3CDTF">2017-01-10T16:39:00Z</dcterms:created>
  <dcterms:modified xsi:type="dcterms:W3CDTF">2017-02-16T20:22:00Z</dcterms:modified>
</cp:coreProperties>
</file>